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763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47712">
                <wp:simplePos x="0" y="0"/>
                <wp:positionH relativeFrom="page">
                  <wp:posOffset>0</wp:posOffset>
                </wp:positionH>
                <wp:positionV relativeFrom="page">
                  <wp:posOffset>1263650</wp:posOffset>
                </wp:positionV>
                <wp:extent cx="7772400" cy="879475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8794750"/>
                          <a:chExt cx="7772400" cy="87947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753101"/>
                            <a:ext cx="7772400" cy="3438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438525">
                                <a:moveTo>
                                  <a:pt x="7772400" y="3436620"/>
                                </a:moveTo>
                                <a:lnTo>
                                  <a:pt x="0" y="3436620"/>
                                </a:lnTo>
                                <a:lnTo>
                                  <a:pt x="0" y="3438144"/>
                                </a:lnTo>
                                <a:lnTo>
                                  <a:pt x="7772400" y="3438144"/>
                                </a:lnTo>
                                <a:lnTo>
                                  <a:pt x="7772400" y="3436620"/>
                                </a:lnTo>
                                <a:close/>
                              </a:path>
                              <a:path w="7772400" h="3438525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1444"/>
                                </a:lnTo>
                                <a:lnTo>
                                  <a:pt x="7772400" y="3171444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E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6" y="0"/>
                            <a:ext cx="7767173" cy="48577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8191245"/>
                            <a:ext cx="7772400" cy="603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603885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3503"/>
                                </a:lnTo>
                                <a:lnTo>
                                  <a:pt x="7772400" y="603503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4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7924545"/>
                            <a:ext cx="777240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26543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175"/>
                                </a:lnTo>
                                <a:lnTo>
                                  <a:pt x="7772400" y="265175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3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99.5pt;width:612pt;height:692.5pt;mso-position-horizontal-relative:page;mso-position-vertical-relative:page;z-index:-15968768" id="docshapegroup1" coordorigin="0,1990" coordsize="12240,13850">
                <v:shape style="position:absolute;left:0;top:9475;width:12240;height:5415" id="docshape2" coordorigin="0,9475" coordsize="12240,5415" path="m12240,14887l0,14887,0,14890,12240,14890,12240,14887xm12240,9475l0,9475,0,14470,12240,14470,12240,9475xe" filled="true" fillcolor="#eaeef2" stroked="false">
                  <v:path arrowok="t"/>
                  <v:fill type="solid"/>
                </v:shape>
                <v:shape style="position:absolute;left:8;top:1990;width:12232;height:7650" type="#_x0000_t75" id="docshape3" stroked="false">
                  <v:imagedata r:id="rId5" o:title=""/>
                </v:shape>
                <v:rect style="position:absolute;left:0;top:14889;width:12240;height:951" id="docshape4" filled="true" fillcolor="#2e445b" stroked="false">
                  <v:fill type="solid"/>
                </v:rect>
                <v:rect style="position:absolute;left:0;top:14469;width:12240;height:418" id="docshape5" filled="true" fillcolor="#727374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2327018" cy="411099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018" cy="41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23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302882</wp:posOffset>
                </wp:positionV>
                <wp:extent cx="7772400" cy="3171825"/>
                <wp:effectExtent l="0" t="0" r="0" b="0"/>
                <wp:wrapTopAndBottom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7772400" cy="3171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72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37"/>
                              <w:rPr>
                                <w:rFonts w:ascii="Times New Roman"/>
                                <w:sz w:val="72"/>
                              </w:rPr>
                            </w:pPr>
                          </w:p>
                          <w:p>
                            <w:pPr>
                              <w:spacing w:line="788" w:lineRule="exact" w:before="0"/>
                              <w:ind w:left="691" w:right="0" w:firstLine="0"/>
                              <w:jc w:val="left"/>
                              <w:rPr>
                                <w:rFonts w:ascii="Trebuchet MS"/>
                                <w:sz w:val="72"/>
                              </w:rPr>
                            </w:pPr>
                            <w:r>
                              <w:rPr>
                                <w:rFonts w:ascii="Trebuchet MS"/>
                                <w:color w:val="2E445B"/>
                                <w:spacing w:val="-6"/>
                                <w:w w:val="110"/>
                                <w:sz w:val="72"/>
                              </w:rPr>
                              <w:t>LDC</w:t>
                            </w:r>
                            <w:r>
                              <w:rPr>
                                <w:rFonts w:ascii="Trebuchet MS"/>
                                <w:color w:val="2E445B"/>
                                <w:spacing w:val="-107"/>
                                <w:w w:val="110"/>
                                <w:sz w:val="72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2E445B"/>
                                <w:spacing w:val="-6"/>
                                <w:w w:val="110"/>
                                <w:sz w:val="72"/>
                              </w:rPr>
                              <w:t>STRATEGIC</w:t>
                            </w:r>
                            <w:r>
                              <w:rPr>
                                <w:rFonts w:ascii="Trebuchet MS"/>
                                <w:color w:val="2E445B"/>
                                <w:spacing w:val="-107"/>
                                <w:w w:val="110"/>
                                <w:sz w:val="72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2E445B"/>
                                <w:spacing w:val="-6"/>
                                <w:w w:val="110"/>
                                <w:sz w:val="72"/>
                              </w:rPr>
                              <w:t>RESET</w:t>
                            </w:r>
                          </w:p>
                          <w:p>
                            <w:pPr>
                              <w:spacing w:line="642" w:lineRule="exact" w:before="0"/>
                              <w:ind w:left="691" w:right="0" w:firstLine="0"/>
                              <w:jc w:val="lef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727374"/>
                                <w:w w:val="90"/>
                                <w:sz w:val="60"/>
                              </w:rPr>
                              <w:t>A</w:t>
                            </w:r>
                            <w:r>
                              <w:rPr>
                                <w:color w:val="727374"/>
                                <w:spacing w:val="-44"/>
                                <w:w w:val="9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color w:val="727374"/>
                                <w:w w:val="90"/>
                                <w:sz w:val="60"/>
                              </w:rPr>
                              <w:t>NEW</w:t>
                            </w:r>
                            <w:r>
                              <w:rPr>
                                <w:color w:val="727374"/>
                                <w:spacing w:val="-43"/>
                                <w:w w:val="9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color w:val="727374"/>
                                <w:spacing w:val="-2"/>
                                <w:w w:val="90"/>
                                <w:sz w:val="60"/>
                              </w:rPr>
                              <w:t>DIRECTION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23.849024pt;width:612pt;height:249.75pt;mso-position-horizontal-relative:page;mso-position-vertical-relative:paragraph;z-index:-15728640;mso-wrap-distance-left:0;mso-wrap-distance-right:0" type="#_x0000_t202" id="docshape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72"/>
                        </w:rPr>
                      </w:pPr>
                    </w:p>
                    <w:p>
                      <w:pPr>
                        <w:pStyle w:val="BodyText"/>
                        <w:spacing w:before="37"/>
                        <w:rPr>
                          <w:rFonts w:ascii="Times New Roman"/>
                          <w:sz w:val="72"/>
                        </w:rPr>
                      </w:pPr>
                    </w:p>
                    <w:p>
                      <w:pPr>
                        <w:spacing w:line="788" w:lineRule="exact" w:before="0"/>
                        <w:ind w:left="691" w:right="0" w:firstLine="0"/>
                        <w:jc w:val="left"/>
                        <w:rPr>
                          <w:rFonts w:ascii="Trebuchet MS"/>
                          <w:sz w:val="72"/>
                        </w:rPr>
                      </w:pPr>
                      <w:r>
                        <w:rPr>
                          <w:rFonts w:ascii="Trebuchet MS"/>
                          <w:color w:val="2E445B"/>
                          <w:spacing w:val="-6"/>
                          <w:w w:val="110"/>
                          <w:sz w:val="72"/>
                        </w:rPr>
                        <w:t>LDC</w:t>
                      </w:r>
                      <w:r>
                        <w:rPr>
                          <w:rFonts w:ascii="Trebuchet MS"/>
                          <w:color w:val="2E445B"/>
                          <w:spacing w:val="-107"/>
                          <w:w w:val="110"/>
                          <w:sz w:val="72"/>
                        </w:rPr>
                        <w:t> </w:t>
                      </w:r>
                      <w:r>
                        <w:rPr>
                          <w:rFonts w:ascii="Trebuchet MS"/>
                          <w:color w:val="2E445B"/>
                          <w:spacing w:val="-6"/>
                          <w:w w:val="110"/>
                          <w:sz w:val="72"/>
                        </w:rPr>
                        <w:t>STRATEGIC</w:t>
                      </w:r>
                      <w:r>
                        <w:rPr>
                          <w:rFonts w:ascii="Trebuchet MS"/>
                          <w:color w:val="2E445B"/>
                          <w:spacing w:val="-107"/>
                          <w:w w:val="110"/>
                          <w:sz w:val="72"/>
                        </w:rPr>
                        <w:t> </w:t>
                      </w:r>
                      <w:r>
                        <w:rPr>
                          <w:rFonts w:ascii="Trebuchet MS"/>
                          <w:color w:val="2E445B"/>
                          <w:spacing w:val="-6"/>
                          <w:w w:val="110"/>
                          <w:sz w:val="72"/>
                        </w:rPr>
                        <w:t>RESET</w:t>
                      </w:r>
                    </w:p>
                    <w:p>
                      <w:pPr>
                        <w:spacing w:line="642" w:lineRule="exact" w:before="0"/>
                        <w:ind w:left="691" w:right="0" w:firstLine="0"/>
                        <w:jc w:val="left"/>
                        <w:rPr>
                          <w:sz w:val="60"/>
                        </w:rPr>
                      </w:pPr>
                      <w:r>
                        <w:rPr>
                          <w:color w:val="727374"/>
                          <w:w w:val="90"/>
                          <w:sz w:val="60"/>
                        </w:rPr>
                        <w:t>A</w:t>
                      </w:r>
                      <w:r>
                        <w:rPr>
                          <w:color w:val="727374"/>
                          <w:spacing w:val="-44"/>
                          <w:w w:val="90"/>
                          <w:sz w:val="60"/>
                        </w:rPr>
                        <w:t> </w:t>
                      </w:r>
                      <w:r>
                        <w:rPr>
                          <w:color w:val="727374"/>
                          <w:w w:val="90"/>
                          <w:sz w:val="60"/>
                        </w:rPr>
                        <w:t>NEW</w:t>
                      </w:r>
                      <w:r>
                        <w:rPr>
                          <w:color w:val="727374"/>
                          <w:spacing w:val="-43"/>
                          <w:w w:val="90"/>
                          <w:sz w:val="60"/>
                        </w:rPr>
                        <w:t> </w:t>
                      </w:r>
                      <w:r>
                        <w:rPr>
                          <w:color w:val="727374"/>
                          <w:spacing w:val="-2"/>
                          <w:w w:val="90"/>
                          <w:sz w:val="60"/>
                        </w:rPr>
                        <w:t>DIRECTION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Times New Roman"/>
        </w:rPr>
        <w:sectPr>
          <w:type w:val="continuous"/>
          <w:pgSz w:w="12240" w:h="15840"/>
          <w:pgMar w:top="760" w:bottom="280" w:left="0" w:right="0"/>
        </w:sectPr>
      </w:pPr>
    </w:p>
    <w:p>
      <w:pPr>
        <w:pStyle w:val="BodyText"/>
        <w:rPr>
          <w:rFonts w:ascii="Times New Roman"/>
          <w:sz w:val="60"/>
        </w:rPr>
      </w:pPr>
      <w:r>
        <w:rPr>
          <w:rFonts w:ascii="Times New Roman"/>
          <w:sz w:val="60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264660" cy="10058400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426466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4660" h="10058400">
                              <a:moveTo>
                                <a:pt x="4264660" y="0"/>
                              </a:moveTo>
                              <a:lnTo>
                                <a:pt x="0" y="0"/>
                              </a:lnTo>
                              <a:lnTo>
                                <a:pt x="0" y="10058400"/>
                              </a:lnTo>
                              <a:lnTo>
                                <a:pt x="4264660" y="10058400"/>
                              </a:lnTo>
                              <a:lnTo>
                                <a:pt x="42646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445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335.8pt;height:792pt;mso-position-horizontal-relative:page;mso-position-vertical-relative:page;z-index:15730176" id="docshape7" filled="true" fillcolor="#2e445b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6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698500</wp:posOffset>
                </wp:positionH>
                <wp:positionV relativeFrom="page">
                  <wp:posOffset>685800</wp:posOffset>
                </wp:positionV>
                <wp:extent cx="3566160" cy="9372600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3566160" cy="9372600"/>
                        </a:xfrm>
                        <a:prstGeom prst="rect">
                          <a:avLst/>
                        </a:prstGeom>
                        <a:solidFill>
                          <a:srgbClr val="EAEEF2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30"/>
                              <w:rPr>
                                <w:rFonts w:ascii="HaasGrot Text 55 Rm Trial"/>
                                <w:color w:val="000000"/>
                                <w:sz w:val="60"/>
                              </w:rPr>
                            </w:pPr>
                          </w:p>
                          <w:p>
                            <w:pPr>
                              <w:spacing w:line="254" w:lineRule="auto" w:before="0"/>
                              <w:ind w:left="311" w:right="1266" w:firstLine="0"/>
                              <w:jc w:val="left"/>
                              <w:rPr>
                                <w:rFonts w:ascii="Trebuchet MS"/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rFonts w:ascii="Trebuchet MS"/>
                                <w:color w:val="2E445B"/>
                                <w:spacing w:val="-2"/>
                                <w:sz w:val="60"/>
                              </w:rPr>
                              <w:t>Background </w:t>
                            </w:r>
                            <w:r>
                              <w:rPr>
                                <w:rFonts w:ascii="Trebuchet MS"/>
                                <w:color w:val="727374"/>
                                <w:sz w:val="6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color w:val="727374"/>
                                <w:spacing w:val="-39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727374"/>
                                <w:sz w:val="60"/>
                              </w:rPr>
                              <w:t>context</w:t>
                            </w:r>
                          </w:p>
                          <w:p>
                            <w:pPr>
                              <w:pStyle w:val="BodyText"/>
                              <w:spacing w:before="442"/>
                              <w:ind w:left="33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Land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Development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Corporation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(LDC)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is</w:t>
                            </w:r>
                          </w:p>
                          <w:p>
                            <w:pPr>
                              <w:pStyle w:val="BodyText"/>
                              <w:spacing w:line="292" w:lineRule="auto" w:before="50"/>
                              <w:ind w:left="335" w:right="36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Northern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Territory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Government’s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strategic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land developer,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established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under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rFonts w:ascii="HaasGrot Disp 45 Lt Trial" w:hAnsi="HaasGrot Disp 45 Lt Trial"/>
                                <w:b w:val="0"/>
                                <w:i/>
                                <w:color w:val="000000"/>
                              </w:rPr>
                              <w:t>Land Development</w:t>
                            </w:r>
                            <w:r>
                              <w:rPr>
                                <w:rFonts w:ascii="HaasGrot Disp 45 Lt Trial" w:hAnsi="HaasGrot Disp 45 Lt Trial"/>
                                <w:b w:val="0"/>
                                <w:i/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HaasGrot Disp 45 Lt Trial" w:hAnsi="HaasGrot Disp 45 Lt Trial"/>
                                <w:b w:val="0"/>
                                <w:i/>
                                <w:color w:val="000000"/>
                              </w:rPr>
                              <w:t>Corporation Act 2003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economic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development,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population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growth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delivery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serviced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land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across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Territory.</w:t>
                            </w:r>
                          </w:p>
                          <w:p>
                            <w:pPr>
                              <w:pStyle w:val="BodyText"/>
                              <w:spacing w:before="36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92" w:lineRule="auto"/>
                              <w:ind w:left="335" w:right="36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Operating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Government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Business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Division,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LDC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is </w:t>
                            </w:r>
                            <w:r>
                              <w:rPr>
                                <w:color w:val="000000"/>
                              </w:rPr>
                              <w:t>required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act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commercial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basis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while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aligning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with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Government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priorities.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Its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role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has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been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ensure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land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made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available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right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locations,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right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time, particularly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circumstances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where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market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conditions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or </w:t>
                            </w:r>
                            <w:r>
                              <w:rPr>
                                <w:color w:val="000000"/>
                              </w:rPr>
                              <w:t>strategic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considerations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limit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private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sector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delivery.</w:t>
                            </w:r>
                          </w:p>
                          <w:p>
                            <w:pPr>
                              <w:pStyle w:val="BodyText"/>
                              <w:spacing w:before="36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92" w:lineRule="auto" w:before="1"/>
                              <w:ind w:left="335" w:right="57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Over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time,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LDC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has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contributed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development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of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key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industrial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precincts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residential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communities,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supporting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major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industries,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enabling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investment,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 </w:t>
                            </w:r>
                            <w:r>
                              <w:rPr>
                                <w:color w:val="000000"/>
                              </w:rPr>
                              <w:t>facilitating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population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growth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across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Territory.</w:t>
                            </w:r>
                          </w:p>
                          <w:p>
                            <w:pPr>
                              <w:pStyle w:val="BodyText"/>
                              <w:spacing w:before="37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92" w:lineRule="auto"/>
                              <w:ind w:left="335" w:right="36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However,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since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LDC’s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inception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development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landscape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has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evolved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significantly.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Increased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private </w:t>
                            </w:r>
                            <w:r>
                              <w:rPr>
                                <w:color w:val="000000"/>
                              </w:rPr>
                              <w:t>sector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capability,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changing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industry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demand,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heightened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need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regional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housing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infrastructure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highlighted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importance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refining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LDC’s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role.</w:t>
                            </w: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61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20" w:right="0" w:firstLine="0"/>
                              <w:jc w:val="left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000000"/>
                                <w:w w:val="90"/>
                                <w:sz w:val="16"/>
                              </w:rPr>
                              <w:t>LDC’s</w:t>
                            </w:r>
                            <w:r>
                              <w:rPr>
                                <w:color w:val="000000"/>
                                <w:spacing w:val="-15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90"/>
                                <w:sz w:val="16"/>
                              </w:rPr>
                              <w:t>Strategic</w:t>
                            </w:r>
                            <w:r>
                              <w:rPr>
                                <w:color w:val="000000"/>
                                <w:spacing w:val="-15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90"/>
                                <w:sz w:val="16"/>
                              </w:rPr>
                              <w:t>Reset</w:t>
                            </w:r>
                            <w:r>
                              <w:rPr>
                                <w:color w:val="000000"/>
                                <w:spacing w:val="-14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9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15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9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4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90"/>
                                <w:sz w:val="16"/>
                              </w:rPr>
                              <w:t>New</w:t>
                            </w:r>
                            <w:r>
                              <w:rPr>
                                <w:color w:val="000000"/>
                                <w:spacing w:val="-15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w w:val="90"/>
                                <w:sz w:val="16"/>
                              </w:rPr>
                              <w:t>Direction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pt;margin-top:54pt;width:280.8pt;height:738pt;mso-position-horizontal-relative:page;mso-position-vertical-relative:page;z-index:15730688" type="#_x0000_t202" id="docshape8" filled="true" fillcolor="#eaeef2" stroked="false">
                <v:textbox inset="0,0,0,0">
                  <w:txbxContent>
                    <w:p>
                      <w:pPr>
                        <w:pStyle w:val="BodyText"/>
                        <w:spacing w:before="730"/>
                        <w:rPr>
                          <w:rFonts w:ascii="HaasGrot Text 55 Rm Trial"/>
                          <w:color w:val="000000"/>
                          <w:sz w:val="60"/>
                        </w:rPr>
                      </w:pPr>
                    </w:p>
                    <w:p>
                      <w:pPr>
                        <w:spacing w:line="254" w:lineRule="auto" w:before="0"/>
                        <w:ind w:left="311" w:right="1266" w:firstLine="0"/>
                        <w:jc w:val="left"/>
                        <w:rPr>
                          <w:rFonts w:ascii="Trebuchet MS"/>
                          <w:color w:val="000000"/>
                          <w:sz w:val="60"/>
                        </w:rPr>
                      </w:pPr>
                      <w:r>
                        <w:rPr>
                          <w:rFonts w:ascii="Trebuchet MS"/>
                          <w:color w:val="2E445B"/>
                          <w:spacing w:val="-2"/>
                          <w:sz w:val="60"/>
                        </w:rPr>
                        <w:t>Background </w:t>
                      </w:r>
                      <w:r>
                        <w:rPr>
                          <w:rFonts w:ascii="Trebuchet MS"/>
                          <w:color w:val="727374"/>
                          <w:sz w:val="60"/>
                        </w:rPr>
                        <w:t>and</w:t>
                      </w:r>
                      <w:r>
                        <w:rPr>
                          <w:rFonts w:ascii="Trebuchet MS"/>
                          <w:color w:val="727374"/>
                          <w:spacing w:val="-39"/>
                          <w:sz w:val="60"/>
                        </w:rPr>
                        <w:t> </w:t>
                      </w:r>
                      <w:r>
                        <w:rPr>
                          <w:rFonts w:ascii="Trebuchet MS"/>
                          <w:color w:val="727374"/>
                          <w:sz w:val="60"/>
                        </w:rPr>
                        <w:t>context</w:t>
                      </w:r>
                    </w:p>
                    <w:p>
                      <w:pPr>
                        <w:pStyle w:val="BodyText"/>
                        <w:spacing w:before="442"/>
                        <w:ind w:left="33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6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6"/>
                        </w:rPr>
                        <w:t>Land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6"/>
                        </w:rPr>
                        <w:t>Development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6"/>
                        </w:rPr>
                        <w:t>Corporation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6"/>
                        </w:rPr>
                        <w:t>(LDC)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6"/>
                        </w:rPr>
                        <w:t>is</w:t>
                      </w:r>
                    </w:p>
                    <w:p>
                      <w:pPr>
                        <w:pStyle w:val="BodyText"/>
                        <w:spacing w:line="292" w:lineRule="auto" w:before="50"/>
                        <w:ind w:left="335" w:right="36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23"/>
                        </w:rPr>
                        <w:t> </w:t>
                      </w:r>
                      <w:r>
                        <w:rPr>
                          <w:color w:val="000000"/>
                        </w:rPr>
                        <w:t>Northern</w:t>
                      </w:r>
                      <w:r>
                        <w:rPr>
                          <w:color w:val="000000"/>
                          <w:spacing w:val="-23"/>
                        </w:rPr>
                        <w:t> </w:t>
                      </w:r>
                      <w:r>
                        <w:rPr>
                          <w:color w:val="000000"/>
                        </w:rPr>
                        <w:t>Territory</w:t>
                      </w:r>
                      <w:r>
                        <w:rPr>
                          <w:color w:val="000000"/>
                          <w:spacing w:val="-23"/>
                        </w:rPr>
                        <w:t> </w:t>
                      </w:r>
                      <w:r>
                        <w:rPr>
                          <w:color w:val="000000"/>
                        </w:rPr>
                        <w:t>Government’s</w:t>
                      </w:r>
                      <w:r>
                        <w:rPr>
                          <w:color w:val="000000"/>
                          <w:spacing w:val="-23"/>
                        </w:rPr>
                        <w:t> </w:t>
                      </w:r>
                      <w:r>
                        <w:rPr>
                          <w:color w:val="000000"/>
                        </w:rPr>
                        <w:t>strategic</w:t>
                      </w:r>
                      <w:r>
                        <w:rPr>
                          <w:color w:val="000000"/>
                          <w:spacing w:val="-23"/>
                        </w:rPr>
                        <w:t> </w:t>
                      </w:r>
                      <w:r>
                        <w:rPr>
                          <w:color w:val="000000"/>
                        </w:rPr>
                        <w:t>land developer,</w:t>
                      </w:r>
                      <w:r>
                        <w:rPr>
                          <w:color w:val="000000"/>
                          <w:spacing w:val="-20"/>
                        </w:rPr>
                        <w:t> </w:t>
                      </w:r>
                      <w:r>
                        <w:rPr>
                          <w:color w:val="000000"/>
                        </w:rPr>
                        <w:t>established</w:t>
                      </w:r>
                      <w:r>
                        <w:rPr>
                          <w:color w:val="000000"/>
                          <w:spacing w:val="-20"/>
                        </w:rPr>
                        <w:t> </w:t>
                      </w:r>
                      <w:r>
                        <w:rPr>
                          <w:color w:val="000000"/>
                        </w:rPr>
                        <w:t>under</w:t>
                      </w:r>
                      <w:r>
                        <w:rPr>
                          <w:color w:val="000000"/>
                          <w:spacing w:val="-20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20"/>
                        </w:rPr>
                        <w:t> </w:t>
                      </w:r>
                      <w:r>
                        <w:rPr>
                          <w:rFonts w:ascii="HaasGrot Disp 45 Lt Trial" w:hAnsi="HaasGrot Disp 45 Lt Trial"/>
                          <w:b w:val="0"/>
                          <w:i/>
                          <w:color w:val="000000"/>
                        </w:rPr>
                        <w:t>Land Development</w:t>
                      </w:r>
                      <w:r>
                        <w:rPr>
                          <w:rFonts w:ascii="HaasGrot Disp 45 Lt Trial" w:hAnsi="HaasGrot Disp 45 Lt Trial"/>
                          <w:b w:val="0"/>
                          <w:i/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rFonts w:ascii="HaasGrot Disp 45 Lt Trial" w:hAnsi="HaasGrot Disp 45 Lt Trial"/>
                          <w:b w:val="0"/>
                          <w:i/>
                          <w:color w:val="000000"/>
                        </w:rPr>
                        <w:t>Corporation Act 2003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8"/>
                        </w:rPr>
                        <w:t> </w:t>
                      </w:r>
                      <w:r>
                        <w:rPr>
                          <w:color w:val="000000"/>
                        </w:rPr>
                        <w:t>support</w:t>
                      </w:r>
                      <w:r>
                        <w:rPr>
                          <w:color w:val="000000"/>
                          <w:spacing w:val="-18"/>
                        </w:rPr>
                        <w:t> </w:t>
                      </w:r>
                      <w:r>
                        <w:rPr>
                          <w:color w:val="000000"/>
                        </w:rPr>
                        <w:t>economic</w:t>
                      </w:r>
                      <w:r>
                        <w:rPr>
                          <w:color w:val="000000"/>
                          <w:spacing w:val="-18"/>
                        </w:rPr>
                        <w:t> </w:t>
                      </w:r>
                      <w:r>
                        <w:rPr>
                          <w:color w:val="000000"/>
                        </w:rPr>
                        <w:t>development, </w:t>
                      </w:r>
                      <w:r>
                        <w:rPr>
                          <w:color w:val="000000"/>
                          <w:spacing w:val="-4"/>
                        </w:rPr>
                        <w:t>population</w:t>
                      </w:r>
                      <w:r>
                        <w:rPr>
                          <w:color w:val="000000"/>
                          <w:spacing w:val="-2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growth</w:t>
                      </w:r>
                      <w:r>
                        <w:rPr>
                          <w:color w:val="000000"/>
                          <w:spacing w:val="-2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2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2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delivery</w:t>
                      </w:r>
                      <w:r>
                        <w:rPr>
                          <w:color w:val="000000"/>
                          <w:spacing w:val="-2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of</w:t>
                      </w:r>
                      <w:r>
                        <w:rPr>
                          <w:color w:val="000000"/>
                          <w:spacing w:val="-2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serviced</w:t>
                      </w:r>
                      <w:r>
                        <w:rPr>
                          <w:color w:val="000000"/>
                          <w:spacing w:val="-2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land</w:t>
                      </w:r>
                      <w:r>
                        <w:rPr>
                          <w:color w:val="000000"/>
                          <w:spacing w:val="-2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across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</w:rPr>
                        <w:t>Territory.</w:t>
                      </w:r>
                    </w:p>
                    <w:p>
                      <w:pPr>
                        <w:pStyle w:val="BodyText"/>
                        <w:spacing w:before="36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spacing w:line="292" w:lineRule="auto"/>
                        <w:ind w:left="335" w:right="36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Operating</w:t>
                      </w:r>
                      <w:r>
                        <w:rPr>
                          <w:color w:val="000000"/>
                          <w:spacing w:val="-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as</w:t>
                      </w:r>
                      <w:r>
                        <w:rPr>
                          <w:color w:val="000000"/>
                          <w:spacing w:val="-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</w:t>
                      </w:r>
                      <w:r>
                        <w:rPr>
                          <w:color w:val="000000"/>
                          <w:spacing w:val="-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Government</w:t>
                      </w:r>
                      <w:r>
                        <w:rPr>
                          <w:color w:val="000000"/>
                          <w:spacing w:val="-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Business</w:t>
                      </w:r>
                      <w:r>
                        <w:rPr>
                          <w:color w:val="000000"/>
                          <w:spacing w:val="-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Division,</w:t>
                      </w:r>
                      <w:r>
                        <w:rPr>
                          <w:color w:val="000000"/>
                          <w:spacing w:val="-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LDC</w:t>
                      </w:r>
                      <w:r>
                        <w:rPr>
                          <w:color w:val="000000"/>
                          <w:spacing w:val="-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is </w:t>
                      </w:r>
                      <w:r>
                        <w:rPr>
                          <w:color w:val="000000"/>
                        </w:rPr>
                        <w:t>required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</w:rPr>
                        <w:t>act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</w:rPr>
                        <w:t>commercial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</w:rPr>
                        <w:t>basis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</w:rPr>
                        <w:t>while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</w:rPr>
                        <w:t>aligning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</w:rPr>
                        <w:t>with </w:t>
                      </w:r>
                      <w:r>
                        <w:rPr>
                          <w:color w:val="000000"/>
                          <w:spacing w:val="-4"/>
                        </w:rPr>
                        <w:t>Government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priorities.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Its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role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has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been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to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ensure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that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land </w:t>
                      </w:r>
                      <w:r>
                        <w:rPr>
                          <w:color w:val="000000"/>
                          <w:spacing w:val="-2"/>
                        </w:rPr>
                        <w:t>is</w:t>
                      </w:r>
                      <w:r>
                        <w:rPr>
                          <w:color w:val="000000"/>
                          <w:spacing w:val="-2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made</w:t>
                      </w:r>
                      <w:r>
                        <w:rPr>
                          <w:color w:val="000000"/>
                          <w:spacing w:val="-2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available</w:t>
                      </w:r>
                      <w:r>
                        <w:rPr>
                          <w:color w:val="000000"/>
                          <w:spacing w:val="-2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2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2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right</w:t>
                      </w:r>
                      <w:r>
                        <w:rPr>
                          <w:color w:val="000000"/>
                          <w:spacing w:val="-2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locations,</w:t>
                      </w:r>
                      <w:r>
                        <w:rPr>
                          <w:color w:val="000000"/>
                          <w:spacing w:val="-2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at</w:t>
                      </w:r>
                      <w:r>
                        <w:rPr>
                          <w:color w:val="000000"/>
                          <w:spacing w:val="-2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2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right</w:t>
                      </w:r>
                      <w:r>
                        <w:rPr>
                          <w:color w:val="000000"/>
                          <w:spacing w:val="-2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time, particularly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circumstances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where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market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conditions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or </w:t>
                      </w:r>
                      <w:r>
                        <w:rPr>
                          <w:color w:val="000000"/>
                        </w:rPr>
                        <w:t>strategic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</w:rPr>
                        <w:t>considerations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</w:rPr>
                        <w:t>limit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</w:rPr>
                        <w:t>private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</w:rPr>
                        <w:t>sector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</w:rPr>
                        <w:t>delivery.</w:t>
                      </w:r>
                    </w:p>
                    <w:p>
                      <w:pPr>
                        <w:pStyle w:val="BodyText"/>
                        <w:spacing w:before="36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spacing w:line="292" w:lineRule="auto" w:before="1"/>
                        <w:ind w:left="335" w:right="57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Over</w:t>
                      </w:r>
                      <w:r>
                        <w:rPr>
                          <w:color w:val="000000"/>
                          <w:spacing w:val="-2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time,</w:t>
                      </w:r>
                      <w:r>
                        <w:rPr>
                          <w:color w:val="000000"/>
                          <w:spacing w:val="-2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LDC</w:t>
                      </w:r>
                      <w:r>
                        <w:rPr>
                          <w:color w:val="000000"/>
                          <w:spacing w:val="-2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has</w:t>
                      </w:r>
                      <w:r>
                        <w:rPr>
                          <w:color w:val="000000"/>
                          <w:spacing w:val="-2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contributed</w:t>
                      </w:r>
                      <w:r>
                        <w:rPr>
                          <w:color w:val="000000"/>
                          <w:spacing w:val="-2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to</w:t>
                      </w:r>
                      <w:r>
                        <w:rPr>
                          <w:color w:val="000000"/>
                          <w:spacing w:val="-2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2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development</w:t>
                      </w:r>
                      <w:r>
                        <w:rPr>
                          <w:color w:val="000000"/>
                          <w:spacing w:val="-2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of </w:t>
                      </w:r>
                      <w:r>
                        <w:rPr>
                          <w:color w:val="000000"/>
                          <w:spacing w:val="-2"/>
                        </w:rPr>
                        <w:t>key</w:t>
                      </w:r>
                      <w:r>
                        <w:rPr>
                          <w:color w:val="000000"/>
                          <w:spacing w:val="-2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industrial</w:t>
                      </w:r>
                      <w:r>
                        <w:rPr>
                          <w:color w:val="000000"/>
                          <w:spacing w:val="-2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precincts</w:t>
                      </w:r>
                      <w:r>
                        <w:rPr>
                          <w:color w:val="000000"/>
                          <w:spacing w:val="-2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2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residential</w:t>
                      </w:r>
                      <w:r>
                        <w:rPr>
                          <w:color w:val="000000"/>
                          <w:spacing w:val="-2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communities, </w:t>
                      </w:r>
                      <w:r>
                        <w:rPr>
                          <w:color w:val="000000"/>
                          <w:spacing w:val="-4"/>
                        </w:rPr>
                        <w:t>supporting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major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industries,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enabling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investment,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and </w:t>
                      </w:r>
                      <w:r>
                        <w:rPr>
                          <w:color w:val="000000"/>
                        </w:rPr>
                        <w:t>facilitating</w:t>
                      </w:r>
                      <w:r>
                        <w:rPr>
                          <w:color w:val="000000"/>
                          <w:spacing w:val="-23"/>
                        </w:rPr>
                        <w:t> </w:t>
                      </w:r>
                      <w:r>
                        <w:rPr>
                          <w:color w:val="000000"/>
                        </w:rPr>
                        <w:t>population</w:t>
                      </w:r>
                      <w:r>
                        <w:rPr>
                          <w:color w:val="000000"/>
                          <w:spacing w:val="-23"/>
                        </w:rPr>
                        <w:t> </w:t>
                      </w:r>
                      <w:r>
                        <w:rPr>
                          <w:color w:val="000000"/>
                        </w:rPr>
                        <w:t>growth</w:t>
                      </w:r>
                      <w:r>
                        <w:rPr>
                          <w:color w:val="000000"/>
                          <w:spacing w:val="-23"/>
                        </w:rPr>
                        <w:t> </w:t>
                      </w:r>
                      <w:r>
                        <w:rPr>
                          <w:color w:val="000000"/>
                        </w:rPr>
                        <w:t>across</w:t>
                      </w:r>
                      <w:r>
                        <w:rPr>
                          <w:color w:val="000000"/>
                          <w:spacing w:val="-23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23"/>
                        </w:rPr>
                        <w:t> </w:t>
                      </w:r>
                      <w:r>
                        <w:rPr>
                          <w:color w:val="000000"/>
                        </w:rPr>
                        <w:t>Territory.</w:t>
                      </w:r>
                    </w:p>
                    <w:p>
                      <w:pPr>
                        <w:pStyle w:val="BodyText"/>
                        <w:spacing w:before="37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spacing w:line="292" w:lineRule="auto"/>
                        <w:ind w:left="335" w:right="36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However,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</w:rPr>
                        <w:t>since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</w:rPr>
                        <w:t>LDC’s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</w:rPr>
                        <w:t>inception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</w:rPr>
                        <w:t>development </w:t>
                      </w:r>
                      <w:r>
                        <w:rPr>
                          <w:color w:val="000000"/>
                          <w:spacing w:val="-2"/>
                        </w:rPr>
                        <w:t>landscape</w:t>
                      </w:r>
                      <w:r>
                        <w:rPr>
                          <w:color w:val="000000"/>
                          <w:spacing w:val="-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has</w:t>
                      </w:r>
                      <w:r>
                        <w:rPr>
                          <w:color w:val="000000"/>
                          <w:spacing w:val="-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evolved</w:t>
                      </w:r>
                      <w:r>
                        <w:rPr>
                          <w:color w:val="000000"/>
                          <w:spacing w:val="-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significantly.</w:t>
                      </w:r>
                      <w:r>
                        <w:rPr>
                          <w:color w:val="000000"/>
                          <w:spacing w:val="-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Increased</w:t>
                      </w:r>
                      <w:r>
                        <w:rPr>
                          <w:color w:val="000000"/>
                          <w:spacing w:val="-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private </w:t>
                      </w:r>
                      <w:r>
                        <w:rPr>
                          <w:color w:val="000000"/>
                        </w:rPr>
                        <w:t>sector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</w:rPr>
                        <w:t>capability,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</w:rPr>
                        <w:t>changing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</w:rPr>
                        <w:t>industry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</w:rPr>
                        <w:t>demand,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 </w:t>
                      </w:r>
                      <w:r>
                        <w:rPr>
                          <w:color w:val="000000"/>
                          <w:spacing w:val="-4"/>
                        </w:rPr>
                        <w:t>heightened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need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for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regional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housing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24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infrastructure </w:t>
                      </w:r>
                      <w:r>
                        <w:rPr>
                          <w:color w:val="000000"/>
                          <w:spacing w:val="-2"/>
                        </w:rPr>
                        <w:t>have</w:t>
                      </w:r>
                      <w:r>
                        <w:rPr>
                          <w:color w:val="000000"/>
                          <w:spacing w:val="-2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highlighted</w:t>
                      </w:r>
                      <w:r>
                        <w:rPr>
                          <w:color w:val="000000"/>
                          <w:spacing w:val="-2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2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importance</w:t>
                      </w:r>
                      <w:r>
                        <w:rPr>
                          <w:color w:val="000000"/>
                          <w:spacing w:val="-2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2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refining</w:t>
                      </w:r>
                      <w:r>
                        <w:rPr>
                          <w:color w:val="000000"/>
                          <w:spacing w:val="-2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LDC’s</w:t>
                      </w:r>
                      <w:r>
                        <w:rPr>
                          <w:color w:val="000000"/>
                          <w:spacing w:val="-2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role.</w:t>
                      </w: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spacing w:before="61"/>
                        <w:rPr>
                          <w:color w:val="000000"/>
                        </w:rPr>
                      </w:pPr>
                    </w:p>
                    <w:p>
                      <w:pPr>
                        <w:spacing w:before="0"/>
                        <w:ind w:left="20" w:right="0" w:firstLine="0"/>
                        <w:jc w:val="left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000000"/>
                          <w:w w:val="90"/>
                          <w:sz w:val="16"/>
                        </w:rPr>
                        <w:t>LDC’s</w:t>
                      </w:r>
                      <w:r>
                        <w:rPr>
                          <w:color w:val="000000"/>
                          <w:spacing w:val="-15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color w:val="000000"/>
                          <w:w w:val="90"/>
                          <w:sz w:val="16"/>
                        </w:rPr>
                        <w:t>Strategic</w:t>
                      </w:r>
                      <w:r>
                        <w:rPr>
                          <w:color w:val="000000"/>
                          <w:spacing w:val="-15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color w:val="000000"/>
                          <w:w w:val="90"/>
                          <w:sz w:val="16"/>
                        </w:rPr>
                        <w:t>Reset</w:t>
                      </w:r>
                      <w:r>
                        <w:rPr>
                          <w:color w:val="000000"/>
                          <w:spacing w:val="-14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color w:val="000000"/>
                          <w:w w:val="90"/>
                          <w:sz w:val="16"/>
                        </w:rPr>
                        <w:t>-</w:t>
                      </w:r>
                      <w:r>
                        <w:rPr>
                          <w:color w:val="000000"/>
                          <w:spacing w:val="-15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color w:val="000000"/>
                          <w:w w:val="90"/>
                          <w:sz w:val="16"/>
                        </w:rPr>
                        <w:t>A</w:t>
                      </w:r>
                      <w:r>
                        <w:rPr>
                          <w:color w:val="000000"/>
                          <w:spacing w:val="-14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color w:val="000000"/>
                          <w:w w:val="90"/>
                          <w:sz w:val="16"/>
                        </w:rPr>
                        <w:t>New</w:t>
                      </w:r>
                      <w:r>
                        <w:rPr>
                          <w:color w:val="000000"/>
                          <w:spacing w:val="-15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w w:val="90"/>
                          <w:sz w:val="16"/>
                        </w:rPr>
                        <w:t>Direction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spacing w:before="474"/>
        <w:rPr>
          <w:rFonts w:ascii="Times New Roman"/>
          <w:sz w:val="60"/>
        </w:rPr>
      </w:pPr>
    </w:p>
    <w:p>
      <w:pPr>
        <w:pStyle w:val="Heading1"/>
        <w:spacing w:line="254" w:lineRule="auto"/>
        <w:ind w:left="7298" w:right="3054"/>
      </w:pPr>
      <w:r>
        <w:rPr>
          <w:color w:val="2E445B"/>
          <w:spacing w:val="-4"/>
        </w:rPr>
        <w:t>History </w:t>
      </w:r>
      <w:r>
        <w:rPr>
          <w:color w:val="727374"/>
        </w:rPr>
        <w:t>of</w:t>
      </w:r>
      <w:r>
        <w:rPr>
          <w:color w:val="727374"/>
          <w:spacing w:val="-20"/>
        </w:rPr>
        <w:t> </w:t>
      </w:r>
      <w:r>
        <w:rPr>
          <w:color w:val="727374"/>
        </w:rPr>
        <w:t>LDC</w:t>
      </w:r>
    </w:p>
    <w:p>
      <w:pPr>
        <w:pStyle w:val="BodyText"/>
        <w:spacing w:before="204"/>
        <w:rPr>
          <w:rFonts w:ascii="Trebuchet MS"/>
        </w:rPr>
      </w:pPr>
    </w:p>
    <w:p>
      <w:pPr>
        <w:pStyle w:val="BodyText"/>
        <w:spacing w:line="292" w:lineRule="auto"/>
        <w:ind w:left="7298" w:right="1164"/>
        <w:jc w:val="both"/>
      </w:pPr>
      <w:r>
        <w:rPr>
          <w:spacing w:val="-2"/>
          <w:w w:val="90"/>
        </w:rPr>
        <w:t>Since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its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establishment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in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2003,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LDC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has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played </w:t>
      </w:r>
      <w:r>
        <w:rPr>
          <w:spacing w:val="-6"/>
        </w:rPr>
        <w:t>a</w:t>
      </w:r>
      <w:r>
        <w:rPr>
          <w:spacing w:val="-26"/>
        </w:rPr>
        <w:t> </w:t>
      </w:r>
      <w:r>
        <w:rPr>
          <w:spacing w:val="-6"/>
        </w:rPr>
        <w:t>central</w:t>
      </w:r>
      <w:r>
        <w:rPr>
          <w:spacing w:val="-26"/>
        </w:rPr>
        <w:t> </w:t>
      </w:r>
      <w:r>
        <w:rPr>
          <w:spacing w:val="-6"/>
        </w:rPr>
        <w:t>role</w:t>
      </w:r>
      <w:r>
        <w:rPr>
          <w:spacing w:val="-26"/>
        </w:rPr>
        <w:t> </w:t>
      </w:r>
      <w:r>
        <w:rPr>
          <w:spacing w:val="-6"/>
        </w:rPr>
        <w:t>in</w:t>
      </w:r>
      <w:r>
        <w:rPr>
          <w:spacing w:val="-26"/>
        </w:rPr>
        <w:t> </w:t>
      </w:r>
      <w:r>
        <w:rPr>
          <w:spacing w:val="-6"/>
        </w:rPr>
        <w:t>the</w:t>
      </w:r>
      <w:r>
        <w:rPr>
          <w:spacing w:val="-26"/>
        </w:rPr>
        <w:t> </w:t>
      </w:r>
      <w:r>
        <w:rPr>
          <w:spacing w:val="-6"/>
        </w:rPr>
        <w:t>Territory’s</w:t>
      </w:r>
      <w:r>
        <w:rPr>
          <w:spacing w:val="-26"/>
        </w:rPr>
        <w:t> </w:t>
      </w:r>
      <w:r>
        <w:rPr>
          <w:spacing w:val="-6"/>
        </w:rPr>
        <w:t>development</w:t>
      </w:r>
      <w:r>
        <w:rPr>
          <w:spacing w:val="-26"/>
        </w:rPr>
        <w:t> </w:t>
      </w:r>
      <w:r>
        <w:rPr>
          <w:spacing w:val="-6"/>
        </w:rPr>
        <w:t>by:</w:t>
      </w:r>
    </w:p>
    <w:p>
      <w:pPr>
        <w:pStyle w:val="BodyText"/>
        <w:spacing w:line="280" w:lineRule="exact" w:before="67"/>
        <w:ind w:left="7810" w:right="1065" w:hanging="552"/>
        <w:jc w:val="both"/>
      </w:pPr>
      <w:r>
        <w:rPr>
          <w:position w:val="-13"/>
        </w:rPr>
        <w:drawing>
          <wp:inline distT="0" distB="0" distL="0" distR="0">
            <wp:extent cx="282511" cy="186207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11" cy="18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rFonts w:ascii="Times New Roman"/>
          <w:spacing w:val="40"/>
        </w:rPr>
        <w:t> </w:t>
      </w:r>
      <w:r>
        <w:rPr/>
        <w:t>delivering strategic industrial estates, </w:t>
      </w:r>
      <w:r>
        <w:rPr>
          <w:w w:val="90"/>
        </w:rPr>
        <w:t>including major logistics and supply chain </w:t>
      </w:r>
      <w:r>
        <w:rPr>
          <w:spacing w:val="-4"/>
        </w:rPr>
        <w:t>hubs</w:t>
      </w:r>
    </w:p>
    <w:p>
      <w:pPr>
        <w:pStyle w:val="BodyText"/>
        <w:spacing w:line="206" w:lineRule="auto" w:before="208"/>
        <w:ind w:left="7828" w:right="1090" w:hanging="571"/>
      </w:pPr>
      <w:r>
        <w:rPr>
          <w:position w:val="-13"/>
        </w:rPr>
        <w:drawing>
          <wp:inline distT="0" distB="0" distL="0" distR="0">
            <wp:extent cx="282511" cy="186207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11" cy="18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rFonts w:ascii="Times New Roman"/>
          <w:spacing w:val="40"/>
        </w:rPr>
        <w:t> </w:t>
      </w:r>
      <w:r>
        <w:rPr/>
        <w:t>supporting residential development in </w:t>
      </w:r>
      <w:r>
        <w:rPr>
          <w:spacing w:val="-2"/>
        </w:rPr>
        <w:t>response</w:t>
      </w:r>
      <w:r>
        <w:rPr>
          <w:spacing w:val="-26"/>
        </w:rPr>
        <w:t> </w:t>
      </w:r>
      <w:r>
        <w:rPr>
          <w:spacing w:val="-2"/>
        </w:rPr>
        <w:t>to</w:t>
      </w:r>
      <w:r>
        <w:rPr>
          <w:spacing w:val="-26"/>
        </w:rPr>
        <w:t> </w:t>
      </w:r>
      <w:r>
        <w:rPr>
          <w:spacing w:val="-2"/>
        </w:rPr>
        <w:t>housing</w:t>
      </w:r>
      <w:r>
        <w:rPr>
          <w:spacing w:val="-26"/>
        </w:rPr>
        <w:t> </w:t>
      </w:r>
      <w:r>
        <w:rPr>
          <w:spacing w:val="-2"/>
        </w:rPr>
        <w:t>shortages</w:t>
      </w:r>
    </w:p>
    <w:p>
      <w:pPr>
        <w:pStyle w:val="BodyText"/>
        <w:spacing w:before="47"/>
      </w:pPr>
    </w:p>
    <w:p>
      <w:pPr>
        <w:pStyle w:val="BodyText"/>
        <w:spacing w:line="280" w:lineRule="exact"/>
        <w:ind w:left="7810" w:right="1090" w:hanging="552"/>
      </w:pPr>
      <w:r>
        <w:rPr>
          <w:position w:val="-13"/>
        </w:rPr>
        <w:drawing>
          <wp:inline distT="0" distB="0" distL="0" distR="0">
            <wp:extent cx="282511" cy="186207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11" cy="18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rFonts w:ascii="Times New Roman"/>
          <w:spacing w:val="40"/>
        </w:rPr>
        <w:t> </w:t>
      </w:r>
      <w:r>
        <w:rPr>
          <w:w w:val="90"/>
        </w:rPr>
        <w:t>facilitating</w:t>
      </w:r>
      <w:r>
        <w:rPr>
          <w:spacing w:val="-21"/>
          <w:w w:val="90"/>
        </w:rPr>
        <w:t> </w:t>
      </w:r>
      <w:r>
        <w:rPr>
          <w:w w:val="90"/>
        </w:rPr>
        <w:t>master-planned</w:t>
      </w:r>
      <w:r>
        <w:rPr>
          <w:spacing w:val="-20"/>
          <w:w w:val="90"/>
        </w:rPr>
        <w:t> </w:t>
      </w:r>
      <w:r>
        <w:rPr>
          <w:w w:val="90"/>
        </w:rPr>
        <w:t>communities </w:t>
      </w:r>
      <w:r>
        <w:rPr>
          <w:spacing w:val="-2"/>
        </w:rPr>
        <w:t>through</w:t>
      </w:r>
      <w:r>
        <w:rPr>
          <w:spacing w:val="-26"/>
        </w:rPr>
        <w:t> </w:t>
      </w:r>
      <w:r>
        <w:rPr>
          <w:spacing w:val="-2"/>
        </w:rPr>
        <w:t>both</w:t>
      </w:r>
      <w:r>
        <w:rPr>
          <w:spacing w:val="-26"/>
        </w:rPr>
        <w:t> </w:t>
      </w:r>
      <w:r>
        <w:rPr>
          <w:spacing w:val="-2"/>
        </w:rPr>
        <w:t>partnerships</w:t>
      </w:r>
      <w:r>
        <w:rPr>
          <w:spacing w:val="-26"/>
        </w:rPr>
        <w:t> </w:t>
      </w:r>
      <w:r>
        <w:rPr>
          <w:spacing w:val="-2"/>
        </w:rPr>
        <w:t>and</w:t>
      </w:r>
      <w:r>
        <w:rPr>
          <w:spacing w:val="-26"/>
        </w:rPr>
        <w:t> </w:t>
      </w:r>
      <w:r>
        <w:rPr>
          <w:spacing w:val="-2"/>
        </w:rPr>
        <w:t>direct delivery</w:t>
      </w:r>
    </w:p>
    <w:p>
      <w:pPr>
        <w:pStyle w:val="BodyText"/>
        <w:spacing w:line="228" w:lineRule="auto" w:before="201"/>
        <w:ind w:left="7828" w:right="1198" w:hanging="571"/>
      </w:pPr>
      <w:r>
        <w:rPr>
          <w:position w:val="-10"/>
        </w:rPr>
        <w:drawing>
          <wp:inline distT="0" distB="0" distL="0" distR="0">
            <wp:extent cx="282511" cy="186207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11" cy="18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</w:r>
      <w:r>
        <w:rPr>
          <w:rFonts w:ascii="Times New Roman"/>
          <w:spacing w:val="77"/>
        </w:rPr>
        <w:t> </w:t>
      </w:r>
      <w:r>
        <w:rPr>
          <w:w w:val="90"/>
        </w:rPr>
        <w:t>managing</w:t>
      </w:r>
      <w:r>
        <w:rPr>
          <w:spacing w:val="-20"/>
          <w:w w:val="90"/>
        </w:rPr>
        <w:t> </w:t>
      </w:r>
      <w:r>
        <w:rPr>
          <w:w w:val="90"/>
        </w:rPr>
        <w:t>strategic</w:t>
      </w:r>
      <w:r>
        <w:rPr>
          <w:spacing w:val="-20"/>
          <w:w w:val="90"/>
        </w:rPr>
        <w:t> </w:t>
      </w:r>
      <w:r>
        <w:rPr>
          <w:w w:val="90"/>
        </w:rPr>
        <w:t>land</w:t>
      </w:r>
      <w:r>
        <w:rPr>
          <w:spacing w:val="-20"/>
          <w:w w:val="90"/>
        </w:rPr>
        <w:t> </w:t>
      </w:r>
      <w:r>
        <w:rPr>
          <w:w w:val="90"/>
        </w:rPr>
        <w:t>assets</w:t>
      </w:r>
      <w:r>
        <w:rPr>
          <w:spacing w:val="-20"/>
          <w:w w:val="90"/>
        </w:rPr>
        <w:t> </w:t>
      </w:r>
      <w:r>
        <w:rPr>
          <w:w w:val="90"/>
        </w:rPr>
        <w:t>to</w:t>
      </w:r>
      <w:r>
        <w:rPr>
          <w:spacing w:val="-20"/>
          <w:w w:val="90"/>
        </w:rPr>
        <w:t> </w:t>
      </w:r>
      <w:r>
        <w:rPr>
          <w:w w:val="90"/>
        </w:rPr>
        <w:t>enable </w:t>
      </w:r>
      <w:r>
        <w:rPr/>
        <w:t>long-term</w:t>
      </w:r>
      <w:r>
        <w:rPr>
          <w:spacing w:val="-26"/>
        </w:rPr>
        <w:t> </w:t>
      </w:r>
      <w:r>
        <w:rPr/>
        <w:t>economic</w:t>
      </w:r>
      <w:r>
        <w:rPr>
          <w:spacing w:val="-26"/>
        </w:rPr>
        <w:t> </w:t>
      </w:r>
      <w:r>
        <w:rPr/>
        <w:t>growth.</w:t>
      </w:r>
    </w:p>
    <w:p>
      <w:pPr>
        <w:pStyle w:val="BodyText"/>
        <w:spacing w:before="101"/>
      </w:pPr>
    </w:p>
    <w:p>
      <w:pPr>
        <w:pStyle w:val="BodyText"/>
        <w:spacing w:line="292" w:lineRule="auto" w:before="1"/>
        <w:ind w:left="7298" w:right="1090"/>
      </w:pPr>
      <w:r>
        <w:rPr>
          <w:spacing w:val="-4"/>
        </w:rPr>
        <w:t>In</w:t>
      </w:r>
      <w:r>
        <w:rPr>
          <w:spacing w:val="-26"/>
        </w:rPr>
        <w:t> </w:t>
      </w:r>
      <w:r>
        <w:rPr>
          <w:spacing w:val="-4"/>
        </w:rPr>
        <w:t>2009,</w:t>
      </w:r>
      <w:r>
        <w:rPr>
          <w:spacing w:val="-26"/>
        </w:rPr>
        <w:t> </w:t>
      </w:r>
      <w:r>
        <w:rPr>
          <w:spacing w:val="-4"/>
        </w:rPr>
        <w:t>legislative</w:t>
      </w:r>
      <w:r>
        <w:rPr>
          <w:spacing w:val="-26"/>
        </w:rPr>
        <w:t> </w:t>
      </w:r>
      <w:r>
        <w:rPr>
          <w:spacing w:val="-4"/>
        </w:rPr>
        <w:t>amendments</w:t>
      </w:r>
      <w:r>
        <w:rPr>
          <w:spacing w:val="-26"/>
        </w:rPr>
        <w:t> </w:t>
      </w:r>
      <w:r>
        <w:rPr>
          <w:spacing w:val="-4"/>
        </w:rPr>
        <w:t>expanded LDC’s</w:t>
      </w:r>
      <w:r>
        <w:rPr>
          <w:spacing w:val="-26"/>
        </w:rPr>
        <w:t> </w:t>
      </w:r>
      <w:r>
        <w:rPr>
          <w:spacing w:val="-4"/>
        </w:rPr>
        <w:t>functions</w:t>
      </w:r>
      <w:r>
        <w:rPr>
          <w:spacing w:val="-26"/>
        </w:rPr>
        <w:t> </w:t>
      </w:r>
      <w:r>
        <w:rPr>
          <w:spacing w:val="-4"/>
        </w:rPr>
        <w:t>to</w:t>
      </w:r>
      <w:r>
        <w:rPr>
          <w:spacing w:val="-26"/>
        </w:rPr>
        <w:t> </w:t>
      </w:r>
      <w:r>
        <w:rPr>
          <w:spacing w:val="-4"/>
        </w:rPr>
        <w:t>include</w:t>
      </w:r>
      <w:r>
        <w:rPr>
          <w:spacing w:val="-26"/>
        </w:rPr>
        <w:t> </w:t>
      </w:r>
      <w:r>
        <w:rPr>
          <w:spacing w:val="-4"/>
        </w:rPr>
        <w:t>partnerships</w:t>
      </w:r>
      <w:r>
        <w:rPr>
          <w:spacing w:val="-26"/>
        </w:rPr>
        <w:t> </w:t>
      </w:r>
      <w:r>
        <w:rPr>
          <w:spacing w:val="-4"/>
        </w:rPr>
        <w:t>and </w:t>
      </w:r>
      <w:r>
        <w:rPr>
          <w:spacing w:val="-6"/>
        </w:rPr>
        <w:t>residential</w:t>
      </w:r>
      <w:r>
        <w:rPr>
          <w:spacing w:val="-15"/>
        </w:rPr>
        <w:t> </w:t>
      </w:r>
      <w:r>
        <w:rPr>
          <w:spacing w:val="-6"/>
        </w:rPr>
        <w:t>construction,</w:t>
      </w:r>
      <w:r>
        <w:rPr>
          <w:spacing w:val="-15"/>
        </w:rPr>
        <w:t> </w:t>
      </w:r>
      <w:r>
        <w:rPr>
          <w:spacing w:val="-6"/>
        </w:rPr>
        <w:t>enabling</w:t>
      </w:r>
      <w:r>
        <w:rPr>
          <w:spacing w:val="-15"/>
        </w:rPr>
        <w:t> </w:t>
      </w:r>
      <w:r>
        <w:rPr>
          <w:spacing w:val="-6"/>
        </w:rPr>
        <w:t>more</w:t>
      </w:r>
      <w:r>
        <w:rPr>
          <w:spacing w:val="-15"/>
        </w:rPr>
        <w:t> </w:t>
      </w:r>
      <w:r>
        <w:rPr>
          <w:spacing w:val="-6"/>
        </w:rPr>
        <w:t>flexible </w:t>
      </w:r>
      <w:r>
        <w:rPr>
          <w:w w:val="90"/>
        </w:rPr>
        <w:t>delivery</w:t>
      </w:r>
      <w:r>
        <w:rPr>
          <w:spacing w:val="-16"/>
          <w:w w:val="90"/>
        </w:rPr>
        <w:t> </w:t>
      </w:r>
      <w:r>
        <w:rPr>
          <w:w w:val="90"/>
        </w:rPr>
        <w:t>models.</w:t>
      </w:r>
      <w:r>
        <w:rPr>
          <w:spacing w:val="-16"/>
          <w:w w:val="90"/>
        </w:rPr>
        <w:t> </w:t>
      </w:r>
      <w:r>
        <w:rPr>
          <w:w w:val="90"/>
        </w:rPr>
        <w:t>Projects</w:t>
      </w:r>
      <w:r>
        <w:rPr>
          <w:spacing w:val="-16"/>
          <w:w w:val="90"/>
        </w:rPr>
        <w:t> </w:t>
      </w:r>
      <w:r>
        <w:rPr>
          <w:w w:val="90"/>
        </w:rPr>
        <w:t>such</w:t>
      </w:r>
      <w:r>
        <w:rPr>
          <w:spacing w:val="-16"/>
          <w:w w:val="90"/>
        </w:rPr>
        <w:t> </w:t>
      </w:r>
      <w:r>
        <w:rPr>
          <w:w w:val="90"/>
        </w:rPr>
        <w:t>as</w:t>
      </w:r>
      <w:r>
        <w:rPr>
          <w:spacing w:val="-16"/>
          <w:w w:val="90"/>
        </w:rPr>
        <w:t> </w:t>
      </w:r>
      <w:r>
        <w:rPr>
          <w:w w:val="90"/>
        </w:rPr>
        <w:t>Kilgariff</w:t>
      </w:r>
      <w:r>
        <w:rPr>
          <w:spacing w:val="-16"/>
          <w:w w:val="90"/>
        </w:rPr>
        <w:t> </w:t>
      </w:r>
      <w:r>
        <w:rPr>
          <w:w w:val="90"/>
        </w:rPr>
        <w:t>Estate demonstrate</w:t>
      </w:r>
      <w:r>
        <w:rPr>
          <w:spacing w:val="-21"/>
          <w:w w:val="90"/>
        </w:rPr>
        <w:t> </w:t>
      </w:r>
      <w:r>
        <w:rPr>
          <w:w w:val="90"/>
        </w:rPr>
        <w:t>LDC’s</w:t>
      </w:r>
      <w:r>
        <w:rPr>
          <w:spacing w:val="-20"/>
          <w:w w:val="90"/>
        </w:rPr>
        <w:t> </w:t>
      </w:r>
      <w:r>
        <w:rPr>
          <w:w w:val="90"/>
        </w:rPr>
        <w:t>role</w:t>
      </w:r>
      <w:r>
        <w:rPr>
          <w:spacing w:val="-21"/>
          <w:w w:val="90"/>
        </w:rPr>
        <w:t> </w:t>
      </w:r>
      <w:r>
        <w:rPr>
          <w:w w:val="90"/>
        </w:rPr>
        <w:t>in</w:t>
      </w:r>
      <w:r>
        <w:rPr>
          <w:spacing w:val="-20"/>
          <w:w w:val="90"/>
        </w:rPr>
        <w:t> </w:t>
      </w:r>
      <w:r>
        <w:rPr>
          <w:w w:val="90"/>
        </w:rPr>
        <w:t>responding</w:t>
      </w:r>
      <w:r>
        <w:rPr>
          <w:spacing w:val="-21"/>
          <w:w w:val="90"/>
        </w:rPr>
        <w:t> </w:t>
      </w:r>
      <w:r>
        <w:rPr>
          <w:w w:val="90"/>
        </w:rPr>
        <w:t>to</w:t>
      </w:r>
      <w:r>
        <w:rPr>
          <w:spacing w:val="-20"/>
          <w:w w:val="90"/>
        </w:rPr>
        <w:t> </w:t>
      </w:r>
      <w:r>
        <w:rPr>
          <w:w w:val="90"/>
        </w:rPr>
        <w:t>regional </w:t>
      </w:r>
      <w:r>
        <w:rPr>
          <w:spacing w:val="-4"/>
        </w:rPr>
        <w:t>market</w:t>
      </w:r>
      <w:r>
        <w:rPr>
          <w:spacing w:val="-26"/>
        </w:rPr>
        <w:t> </w:t>
      </w:r>
      <w:r>
        <w:rPr>
          <w:spacing w:val="-4"/>
        </w:rPr>
        <w:t>gaps,</w:t>
      </w:r>
      <w:r>
        <w:rPr>
          <w:spacing w:val="-26"/>
        </w:rPr>
        <w:t> </w:t>
      </w:r>
      <w:r>
        <w:rPr>
          <w:spacing w:val="-4"/>
        </w:rPr>
        <w:t>while</w:t>
      </w:r>
      <w:r>
        <w:rPr>
          <w:spacing w:val="-26"/>
        </w:rPr>
        <w:t> </w:t>
      </w:r>
      <w:r>
        <w:rPr>
          <w:spacing w:val="-4"/>
        </w:rPr>
        <w:t>industrial</w:t>
      </w:r>
      <w:r>
        <w:rPr>
          <w:spacing w:val="-26"/>
        </w:rPr>
        <w:t> </w:t>
      </w:r>
      <w:r>
        <w:rPr>
          <w:spacing w:val="-4"/>
        </w:rPr>
        <w:t>precincts</w:t>
      </w:r>
      <w:r>
        <w:rPr>
          <w:spacing w:val="-26"/>
        </w:rPr>
        <w:t> </w:t>
      </w:r>
      <w:r>
        <w:rPr>
          <w:spacing w:val="-4"/>
        </w:rPr>
        <w:t>at</w:t>
      </w:r>
      <w:r>
        <w:rPr>
          <w:spacing w:val="-26"/>
        </w:rPr>
        <w:t> </w:t>
      </w:r>
      <w:r>
        <w:rPr>
          <w:spacing w:val="-4"/>
        </w:rPr>
        <w:t>East Arm</w:t>
      </w:r>
      <w:r>
        <w:rPr>
          <w:spacing w:val="-24"/>
        </w:rPr>
        <w:t> </w:t>
      </w:r>
      <w:r>
        <w:rPr>
          <w:spacing w:val="-4"/>
        </w:rPr>
        <w:t>have</w:t>
      </w:r>
      <w:r>
        <w:rPr>
          <w:spacing w:val="-24"/>
        </w:rPr>
        <w:t> </w:t>
      </w:r>
      <w:r>
        <w:rPr>
          <w:spacing w:val="-4"/>
        </w:rPr>
        <w:t>become</w:t>
      </w:r>
      <w:r>
        <w:rPr>
          <w:spacing w:val="-24"/>
        </w:rPr>
        <w:t> </w:t>
      </w:r>
      <w:r>
        <w:rPr>
          <w:spacing w:val="-4"/>
        </w:rPr>
        <w:t>key</w:t>
      </w:r>
      <w:r>
        <w:rPr>
          <w:spacing w:val="-24"/>
        </w:rPr>
        <w:t> </w:t>
      </w:r>
      <w:r>
        <w:rPr>
          <w:spacing w:val="-4"/>
        </w:rPr>
        <w:t>facilitators</w:t>
      </w:r>
      <w:r>
        <w:rPr>
          <w:spacing w:val="-24"/>
        </w:rPr>
        <w:t> </w:t>
      </w:r>
      <w:r>
        <w:rPr>
          <w:spacing w:val="-4"/>
        </w:rPr>
        <w:t>of</w:t>
      </w:r>
      <w:r>
        <w:rPr>
          <w:spacing w:val="-24"/>
        </w:rPr>
        <w:t> </w:t>
      </w:r>
      <w:r>
        <w:rPr>
          <w:spacing w:val="-4"/>
        </w:rPr>
        <w:t>economic </w:t>
      </w:r>
      <w:r>
        <w:rPr>
          <w:spacing w:val="-2"/>
        </w:rPr>
        <w:t>activity.</w:t>
      </w:r>
    </w:p>
    <w:p>
      <w:pPr>
        <w:pStyle w:val="BodyText"/>
        <w:spacing w:before="35"/>
      </w:pPr>
    </w:p>
    <w:p>
      <w:pPr>
        <w:pStyle w:val="BodyText"/>
        <w:spacing w:line="292" w:lineRule="auto"/>
        <w:ind w:left="7298" w:right="1349"/>
      </w:pPr>
      <w:r>
        <w:rPr>
          <w:spacing w:val="-4"/>
        </w:rPr>
        <w:t>Through</w:t>
      </w:r>
      <w:r>
        <w:rPr>
          <w:spacing w:val="-22"/>
        </w:rPr>
        <w:t> </w:t>
      </w:r>
      <w:r>
        <w:rPr>
          <w:spacing w:val="-4"/>
        </w:rPr>
        <w:t>this</w:t>
      </w:r>
      <w:r>
        <w:rPr>
          <w:spacing w:val="-22"/>
        </w:rPr>
        <w:t> </w:t>
      </w:r>
      <w:r>
        <w:rPr>
          <w:spacing w:val="-4"/>
        </w:rPr>
        <w:t>work,</w:t>
      </w:r>
      <w:r>
        <w:rPr>
          <w:spacing w:val="-22"/>
        </w:rPr>
        <w:t> </w:t>
      </w:r>
      <w:r>
        <w:rPr>
          <w:spacing w:val="-4"/>
        </w:rPr>
        <w:t>LDC</w:t>
      </w:r>
      <w:r>
        <w:rPr>
          <w:spacing w:val="-22"/>
        </w:rPr>
        <w:t> </w:t>
      </w:r>
      <w:r>
        <w:rPr>
          <w:spacing w:val="-4"/>
        </w:rPr>
        <w:t>has</w:t>
      </w:r>
      <w:r>
        <w:rPr>
          <w:spacing w:val="-22"/>
        </w:rPr>
        <w:t> </w:t>
      </w:r>
      <w:r>
        <w:rPr>
          <w:spacing w:val="-4"/>
        </w:rPr>
        <w:t>balanced commercial</w:t>
      </w:r>
      <w:r>
        <w:rPr>
          <w:spacing w:val="-19"/>
        </w:rPr>
        <w:t> </w:t>
      </w:r>
      <w:r>
        <w:rPr>
          <w:spacing w:val="-4"/>
        </w:rPr>
        <w:t>operations</w:t>
      </w:r>
      <w:r>
        <w:rPr>
          <w:spacing w:val="-19"/>
        </w:rPr>
        <w:t> </w:t>
      </w:r>
      <w:r>
        <w:rPr>
          <w:spacing w:val="-4"/>
        </w:rPr>
        <w:t>with</w:t>
      </w:r>
      <w:r>
        <w:rPr>
          <w:spacing w:val="-19"/>
        </w:rPr>
        <w:t> </w:t>
      </w:r>
      <w:r>
        <w:rPr>
          <w:spacing w:val="-4"/>
        </w:rPr>
        <w:t>delivering </w:t>
      </w:r>
      <w:r>
        <w:rPr>
          <w:w w:val="90"/>
        </w:rPr>
        <w:t>public</w:t>
      </w:r>
      <w:r>
        <w:rPr>
          <w:spacing w:val="-16"/>
          <w:w w:val="90"/>
        </w:rPr>
        <w:t> </w:t>
      </w:r>
      <w:r>
        <w:rPr>
          <w:w w:val="90"/>
        </w:rPr>
        <w:t>value,</w:t>
      </w:r>
      <w:r>
        <w:rPr>
          <w:spacing w:val="-16"/>
          <w:w w:val="90"/>
        </w:rPr>
        <w:t> </w:t>
      </w:r>
      <w:r>
        <w:rPr>
          <w:w w:val="90"/>
        </w:rPr>
        <w:t>contributing</w:t>
      </w:r>
      <w:r>
        <w:rPr>
          <w:spacing w:val="-16"/>
          <w:w w:val="90"/>
        </w:rPr>
        <w:t> </w:t>
      </w:r>
      <w:r>
        <w:rPr>
          <w:w w:val="90"/>
        </w:rPr>
        <w:t>to</w:t>
      </w:r>
      <w:r>
        <w:rPr>
          <w:spacing w:val="-16"/>
          <w:w w:val="90"/>
        </w:rPr>
        <w:t> </w:t>
      </w:r>
      <w:r>
        <w:rPr>
          <w:w w:val="90"/>
        </w:rPr>
        <w:t>both</w:t>
      </w:r>
      <w:r>
        <w:rPr>
          <w:spacing w:val="-16"/>
          <w:w w:val="90"/>
        </w:rPr>
        <w:t> </w:t>
      </w:r>
      <w:r>
        <w:rPr>
          <w:w w:val="90"/>
        </w:rPr>
        <w:t>economic </w:t>
      </w:r>
      <w:r>
        <w:rPr>
          <w:spacing w:val="-4"/>
        </w:rPr>
        <w:t>development</w:t>
      </w:r>
      <w:r>
        <w:rPr>
          <w:spacing w:val="-26"/>
        </w:rPr>
        <w:t> </w:t>
      </w:r>
      <w:r>
        <w:rPr>
          <w:spacing w:val="-4"/>
        </w:rPr>
        <w:t>and</w:t>
      </w:r>
      <w:r>
        <w:rPr>
          <w:spacing w:val="-26"/>
        </w:rPr>
        <w:t> </w:t>
      </w:r>
      <w:r>
        <w:rPr>
          <w:spacing w:val="-4"/>
        </w:rPr>
        <w:t>community</w:t>
      </w:r>
      <w:r>
        <w:rPr>
          <w:spacing w:val="-26"/>
        </w:rPr>
        <w:t> </w:t>
      </w:r>
      <w:r>
        <w:rPr>
          <w:spacing w:val="-4"/>
        </w:rPr>
        <w:t>outcomes.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0"/>
        <w:rPr>
          <w:sz w:val="16"/>
        </w:rPr>
      </w:pPr>
    </w:p>
    <w:p>
      <w:pPr>
        <w:spacing w:before="0"/>
        <w:ind w:left="0" w:right="1079" w:firstLine="0"/>
        <w:jc w:val="right"/>
        <w:rPr>
          <w:rFonts w:ascii="HaasGrot Text 55 Rm Trial"/>
          <w:sz w:val="16"/>
        </w:rPr>
      </w:pPr>
      <w:r>
        <w:rPr>
          <w:rFonts w:ascii="HaasGrot Text 55 Rm Trial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348224">
                <wp:simplePos x="0" y="0"/>
                <wp:positionH relativeFrom="page">
                  <wp:posOffset>675131</wp:posOffset>
                </wp:positionH>
                <wp:positionV relativeFrom="paragraph">
                  <wp:posOffset>5660</wp:posOffset>
                </wp:positionV>
                <wp:extent cx="1615440" cy="114935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1615440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0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LDC’s</w:t>
                            </w:r>
                            <w:r>
                              <w:rPr>
                                <w:spacing w:val="-16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Strategic</w:t>
                            </w:r>
                            <w:r>
                              <w:rPr>
                                <w:spacing w:val="-15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Reset</w:t>
                            </w:r>
                            <w:r>
                              <w:rPr>
                                <w:spacing w:val="-15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spacing w:val="-16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15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New</w:t>
                            </w:r>
                            <w:r>
                              <w:rPr>
                                <w:spacing w:val="-15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>Direction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16pt;margin-top:.445705pt;width:127.2pt;height:9.050pt;mso-position-horizontal-relative:page;mso-position-vertical-relative:paragraph;z-index:-15968256" type="#_x0000_t202" id="docshape9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w w:val="90"/>
                          <w:sz w:val="16"/>
                        </w:rPr>
                        <w:t>LDC’s</w:t>
                      </w:r>
                      <w:r>
                        <w:rPr>
                          <w:spacing w:val="-16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w w:val="90"/>
                          <w:sz w:val="16"/>
                        </w:rPr>
                        <w:t>Strategic</w:t>
                      </w:r>
                      <w:r>
                        <w:rPr>
                          <w:spacing w:val="-15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w w:val="90"/>
                          <w:sz w:val="16"/>
                        </w:rPr>
                        <w:t>Reset</w:t>
                      </w:r>
                      <w:r>
                        <w:rPr>
                          <w:spacing w:val="-15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w w:val="90"/>
                          <w:sz w:val="16"/>
                        </w:rPr>
                        <w:t>–</w:t>
                      </w:r>
                      <w:r>
                        <w:rPr>
                          <w:spacing w:val="-16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w w:val="90"/>
                          <w:sz w:val="16"/>
                        </w:rPr>
                        <w:t>A</w:t>
                      </w:r>
                      <w:r>
                        <w:rPr>
                          <w:spacing w:val="-15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w w:val="90"/>
                          <w:sz w:val="16"/>
                        </w:rPr>
                        <w:t>New</w:t>
                      </w:r>
                      <w:r>
                        <w:rPr>
                          <w:spacing w:val="-15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spacing w:val="-2"/>
                          <w:w w:val="90"/>
                          <w:sz w:val="16"/>
                        </w:rPr>
                        <w:t>Direction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HaasGrot Text 55 Rm Trial"/>
          <w:spacing w:val="-10"/>
          <w:sz w:val="16"/>
        </w:rPr>
        <w:t>2</w:t>
      </w:r>
    </w:p>
    <w:p>
      <w:pPr>
        <w:spacing w:after="0"/>
        <w:jc w:val="right"/>
        <w:rPr>
          <w:rFonts w:ascii="HaasGrot Text 55 Rm Trial"/>
          <w:sz w:val="16"/>
        </w:rPr>
        <w:sectPr>
          <w:pgSz w:w="12240" w:h="15840"/>
          <w:pgMar w:top="0" w:bottom="0" w:left="0" w:right="0"/>
        </w:sectPr>
      </w:pPr>
    </w:p>
    <w:p>
      <w:pPr>
        <w:pStyle w:val="Heading1"/>
        <w:spacing w:line="254" w:lineRule="auto" w:before="724"/>
        <w:ind w:left="1112" w:right="7416"/>
      </w:pPr>
      <w:r>
        <w:rPr>
          <w:color w:val="2E445B"/>
          <w:spacing w:val="-4"/>
        </w:rPr>
        <w:t>Strategic </w:t>
      </w:r>
      <w:r>
        <w:rPr>
          <w:color w:val="727374"/>
          <w:spacing w:val="-2"/>
        </w:rPr>
        <w:t>reset</w:t>
      </w:r>
    </w:p>
    <w:p>
      <w:pPr>
        <w:pStyle w:val="BodyText"/>
        <w:spacing w:line="292" w:lineRule="auto" w:before="321"/>
        <w:ind w:left="1112" w:right="1090"/>
      </w:pPr>
      <w:r>
        <w:rPr>
          <w:w w:val="90"/>
        </w:rPr>
        <w:t>During</w:t>
      </w:r>
      <w:r>
        <w:rPr>
          <w:spacing w:val="-16"/>
          <w:w w:val="90"/>
        </w:rPr>
        <w:t> </w:t>
      </w:r>
      <w:r>
        <w:rPr>
          <w:w w:val="90"/>
        </w:rPr>
        <w:t>2025,</w:t>
      </w:r>
      <w:r>
        <w:rPr>
          <w:spacing w:val="-16"/>
          <w:w w:val="90"/>
        </w:rPr>
        <w:t> </w:t>
      </w:r>
      <w:r>
        <w:rPr>
          <w:w w:val="90"/>
        </w:rPr>
        <w:t>the</w:t>
      </w:r>
      <w:r>
        <w:rPr>
          <w:spacing w:val="-16"/>
          <w:w w:val="90"/>
        </w:rPr>
        <w:t> </w:t>
      </w:r>
      <w:r>
        <w:rPr>
          <w:w w:val="90"/>
        </w:rPr>
        <w:t>Northern</w:t>
      </w:r>
      <w:r>
        <w:rPr>
          <w:spacing w:val="-16"/>
          <w:w w:val="90"/>
        </w:rPr>
        <w:t> </w:t>
      </w:r>
      <w:r>
        <w:rPr>
          <w:w w:val="90"/>
        </w:rPr>
        <w:t>Territory</w:t>
      </w:r>
      <w:r>
        <w:rPr>
          <w:spacing w:val="-16"/>
          <w:w w:val="90"/>
        </w:rPr>
        <w:t> </w:t>
      </w:r>
      <w:r>
        <w:rPr>
          <w:w w:val="90"/>
        </w:rPr>
        <w:t>Government</w:t>
      </w:r>
      <w:r>
        <w:rPr>
          <w:spacing w:val="-16"/>
          <w:w w:val="90"/>
        </w:rPr>
        <w:t> </w:t>
      </w:r>
      <w:r>
        <w:rPr>
          <w:w w:val="90"/>
        </w:rPr>
        <w:t>initiated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w w:val="90"/>
        </w:rPr>
        <w:t>strategic</w:t>
      </w:r>
      <w:r>
        <w:rPr>
          <w:spacing w:val="-16"/>
          <w:w w:val="90"/>
        </w:rPr>
        <w:t> </w:t>
      </w:r>
      <w:r>
        <w:rPr>
          <w:w w:val="90"/>
        </w:rPr>
        <w:t>review</w:t>
      </w:r>
      <w:r>
        <w:rPr>
          <w:spacing w:val="-16"/>
          <w:w w:val="90"/>
        </w:rPr>
        <w:t> </w:t>
      </w:r>
      <w:r>
        <w:rPr>
          <w:w w:val="90"/>
        </w:rPr>
        <w:t>of</w:t>
      </w:r>
      <w:r>
        <w:rPr>
          <w:spacing w:val="-16"/>
          <w:w w:val="90"/>
        </w:rPr>
        <w:t> </w:t>
      </w:r>
      <w:r>
        <w:rPr>
          <w:w w:val="90"/>
        </w:rPr>
        <w:t>LDC</w:t>
      </w:r>
      <w:r>
        <w:rPr>
          <w:spacing w:val="-16"/>
          <w:w w:val="90"/>
        </w:rPr>
        <w:t> </w:t>
      </w:r>
      <w:r>
        <w:rPr>
          <w:w w:val="90"/>
        </w:rPr>
        <w:t>to</w:t>
      </w:r>
      <w:r>
        <w:rPr>
          <w:spacing w:val="-16"/>
          <w:w w:val="90"/>
        </w:rPr>
        <w:t> </w:t>
      </w:r>
      <w:r>
        <w:rPr>
          <w:w w:val="90"/>
        </w:rPr>
        <w:t>ensure</w:t>
      </w:r>
      <w:r>
        <w:rPr>
          <w:spacing w:val="-16"/>
          <w:w w:val="90"/>
        </w:rPr>
        <w:t> </w:t>
      </w:r>
      <w:r>
        <w:rPr>
          <w:w w:val="90"/>
        </w:rPr>
        <w:t>it</w:t>
      </w:r>
      <w:r>
        <w:rPr>
          <w:spacing w:val="-16"/>
          <w:w w:val="90"/>
        </w:rPr>
        <w:t> </w:t>
      </w:r>
      <w:r>
        <w:rPr>
          <w:w w:val="90"/>
        </w:rPr>
        <w:t>remains</w:t>
      </w:r>
      <w:r>
        <w:rPr>
          <w:spacing w:val="-16"/>
          <w:w w:val="90"/>
        </w:rPr>
        <w:t> </w:t>
      </w:r>
      <w:r>
        <w:rPr>
          <w:w w:val="90"/>
        </w:rPr>
        <w:t>fit-for-purpose</w:t>
      </w:r>
      <w:r>
        <w:rPr>
          <w:spacing w:val="-16"/>
          <w:w w:val="90"/>
        </w:rPr>
        <w:t> </w:t>
      </w:r>
      <w:r>
        <w:rPr>
          <w:w w:val="90"/>
        </w:rPr>
        <w:t>in</w:t>
      </w:r>
      <w:r>
        <w:rPr>
          <w:spacing w:val="-16"/>
          <w:w w:val="90"/>
        </w:rPr>
        <w:t> </w:t>
      </w:r>
      <w:r>
        <w:rPr>
          <w:w w:val="90"/>
        </w:rPr>
        <w:t>a </w:t>
      </w:r>
      <w:r>
        <w:rPr>
          <w:spacing w:val="-2"/>
        </w:rPr>
        <w:t>changing</w:t>
      </w:r>
      <w:r>
        <w:rPr>
          <w:spacing w:val="-26"/>
        </w:rPr>
        <w:t> </w:t>
      </w:r>
      <w:r>
        <w:rPr>
          <w:spacing w:val="-2"/>
        </w:rPr>
        <w:t>environment.</w:t>
      </w:r>
    </w:p>
    <w:p>
      <w:pPr>
        <w:pStyle w:val="BodyText"/>
        <w:spacing w:before="49"/>
      </w:pPr>
    </w:p>
    <w:p>
      <w:pPr>
        <w:pStyle w:val="BodyText"/>
        <w:ind w:left="1112"/>
      </w:pPr>
      <w:r>
        <w:rPr>
          <w:w w:val="90"/>
        </w:rPr>
        <w:t>The</w:t>
      </w:r>
      <w:r>
        <w:rPr>
          <w:spacing w:val="-19"/>
          <w:w w:val="90"/>
        </w:rPr>
        <w:t> </w:t>
      </w:r>
      <w:r>
        <w:rPr>
          <w:w w:val="90"/>
        </w:rPr>
        <w:t>review</w:t>
      </w:r>
      <w:r>
        <w:rPr>
          <w:spacing w:val="-18"/>
          <w:w w:val="90"/>
        </w:rPr>
        <w:t> </w:t>
      </w:r>
      <w:r>
        <w:rPr>
          <w:w w:val="90"/>
        </w:rPr>
        <w:t>and</w:t>
      </w:r>
      <w:r>
        <w:rPr>
          <w:spacing w:val="-18"/>
          <w:w w:val="90"/>
        </w:rPr>
        <w:t> </w:t>
      </w:r>
      <w:r>
        <w:rPr>
          <w:w w:val="90"/>
        </w:rPr>
        <w:t>reset</w:t>
      </w:r>
      <w:r>
        <w:rPr>
          <w:spacing w:val="-19"/>
          <w:w w:val="90"/>
        </w:rPr>
        <w:t> </w:t>
      </w:r>
      <w:r>
        <w:rPr>
          <w:w w:val="90"/>
        </w:rPr>
        <w:t>responds</w:t>
      </w:r>
      <w:r>
        <w:rPr>
          <w:spacing w:val="-18"/>
          <w:w w:val="90"/>
        </w:rPr>
        <w:t> </w:t>
      </w:r>
      <w:r>
        <w:rPr>
          <w:w w:val="90"/>
        </w:rPr>
        <w:t>to</w:t>
      </w:r>
      <w:r>
        <w:rPr>
          <w:spacing w:val="-18"/>
          <w:w w:val="90"/>
        </w:rPr>
        <w:t> </w:t>
      </w:r>
      <w:r>
        <w:rPr>
          <w:w w:val="90"/>
        </w:rPr>
        <w:t>several</w:t>
      </w:r>
      <w:r>
        <w:rPr>
          <w:spacing w:val="-19"/>
          <w:w w:val="90"/>
        </w:rPr>
        <w:t> </w:t>
      </w:r>
      <w:r>
        <w:rPr>
          <w:w w:val="90"/>
        </w:rPr>
        <w:t>key</w:t>
      </w:r>
      <w:r>
        <w:rPr>
          <w:spacing w:val="-18"/>
          <w:w w:val="90"/>
        </w:rPr>
        <w:t> </w:t>
      </w:r>
      <w:r>
        <w:rPr>
          <w:spacing w:val="-2"/>
          <w:w w:val="90"/>
        </w:rPr>
        <w:t>drivers:</w:t>
      </w:r>
    </w:p>
    <w:p>
      <w:pPr>
        <w:pStyle w:val="BodyText"/>
        <w:spacing w:before="10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685800</wp:posOffset>
                </wp:positionH>
                <wp:positionV relativeFrom="paragraph">
                  <wp:posOffset>80296</wp:posOffset>
                </wp:positionV>
                <wp:extent cx="6400800" cy="1207770"/>
                <wp:effectExtent l="0" t="0" r="0" b="0"/>
                <wp:wrapTopAndBottom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6400800" cy="1207770"/>
                          <a:chExt cx="6400800" cy="120777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6400800" cy="120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1207770">
                                <a:moveTo>
                                  <a:pt x="624840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055039"/>
                                </a:lnTo>
                                <a:lnTo>
                                  <a:pt x="7769" y="1103207"/>
                                </a:lnTo>
                                <a:lnTo>
                                  <a:pt x="29405" y="1145042"/>
                                </a:lnTo>
                                <a:lnTo>
                                  <a:pt x="62396" y="1178033"/>
                                </a:lnTo>
                                <a:lnTo>
                                  <a:pt x="104231" y="1199669"/>
                                </a:lnTo>
                                <a:lnTo>
                                  <a:pt x="152400" y="1207439"/>
                                </a:lnTo>
                                <a:lnTo>
                                  <a:pt x="6248400" y="1207439"/>
                                </a:lnTo>
                                <a:lnTo>
                                  <a:pt x="6296568" y="1199669"/>
                                </a:lnTo>
                                <a:lnTo>
                                  <a:pt x="6338403" y="1178033"/>
                                </a:lnTo>
                                <a:lnTo>
                                  <a:pt x="6371394" y="1145042"/>
                                </a:lnTo>
                                <a:lnTo>
                                  <a:pt x="6393030" y="1103207"/>
                                </a:lnTo>
                                <a:lnTo>
                                  <a:pt x="6400800" y="1055039"/>
                                </a:lnTo>
                                <a:lnTo>
                                  <a:pt x="6400800" y="152400"/>
                                </a:lnTo>
                                <a:lnTo>
                                  <a:pt x="6393030" y="104231"/>
                                </a:lnTo>
                                <a:lnTo>
                                  <a:pt x="6371394" y="62396"/>
                                </a:lnTo>
                                <a:lnTo>
                                  <a:pt x="6338403" y="29405"/>
                                </a:lnTo>
                                <a:lnTo>
                                  <a:pt x="6296568" y="7769"/>
                                </a:lnTo>
                                <a:lnTo>
                                  <a:pt x="624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E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65760" y="165019"/>
                            <a:ext cx="56515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774065">
                                <a:moveTo>
                                  <a:pt x="56388" y="717791"/>
                                </a:moveTo>
                                <a:lnTo>
                                  <a:pt x="0" y="717791"/>
                                </a:lnTo>
                                <a:lnTo>
                                  <a:pt x="0" y="773518"/>
                                </a:lnTo>
                                <a:lnTo>
                                  <a:pt x="56388" y="773518"/>
                                </a:lnTo>
                                <a:lnTo>
                                  <a:pt x="56388" y="717791"/>
                                </a:lnTo>
                                <a:close/>
                              </a:path>
                              <a:path w="56515" h="774065">
                                <a:moveTo>
                                  <a:pt x="56388" y="499884"/>
                                </a:moveTo>
                                <a:lnTo>
                                  <a:pt x="0" y="499884"/>
                                </a:lnTo>
                                <a:lnTo>
                                  <a:pt x="0" y="549402"/>
                                </a:lnTo>
                                <a:lnTo>
                                  <a:pt x="56388" y="549402"/>
                                </a:lnTo>
                                <a:lnTo>
                                  <a:pt x="56388" y="499884"/>
                                </a:lnTo>
                                <a:close/>
                              </a:path>
                              <a:path w="56515" h="774065">
                                <a:moveTo>
                                  <a:pt x="56388" y="249936"/>
                                </a:moveTo>
                                <a:lnTo>
                                  <a:pt x="0" y="249936"/>
                                </a:lnTo>
                                <a:lnTo>
                                  <a:pt x="0" y="299466"/>
                                </a:lnTo>
                                <a:lnTo>
                                  <a:pt x="56388" y="299466"/>
                                </a:lnTo>
                                <a:lnTo>
                                  <a:pt x="56388" y="249936"/>
                                </a:lnTo>
                                <a:close/>
                              </a:path>
                              <a:path w="56515" h="774065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30"/>
                                </a:lnTo>
                                <a:lnTo>
                                  <a:pt x="56388" y="49530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3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6400800" cy="1207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9"/>
                                <w:ind w:left="85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more</w:t>
                              </w:r>
                              <w:r>
                                <w:rPr>
                                  <w:spacing w:val="-1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mature</w:t>
                              </w:r>
                              <w:r>
                                <w:rPr>
                                  <w:spacing w:val="-1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private</w:t>
                              </w:r>
                              <w:r>
                                <w:rPr>
                                  <w:spacing w:val="-1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development</w:t>
                              </w:r>
                              <w:r>
                                <w:rPr>
                                  <w:spacing w:val="-1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market</w:t>
                              </w:r>
                              <w:r>
                                <w:rPr>
                                  <w:spacing w:val="-1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1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some</w:t>
                              </w:r>
                              <w:r>
                                <w:rPr>
                                  <w:spacing w:val="-1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locations</w:t>
                              </w:r>
                            </w:p>
                            <w:p>
                              <w:pPr>
                                <w:spacing w:line="386" w:lineRule="auto" w:before="140"/>
                                <w:ind w:left="850" w:right="2049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reduced</w:t>
                              </w:r>
                              <w:r>
                                <w:rPr>
                                  <w:spacing w:val="-1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need</w:t>
                              </w:r>
                              <w:r>
                                <w:rPr>
                                  <w:spacing w:val="-1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1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direct</w:t>
                              </w:r>
                              <w:r>
                                <w:rPr>
                                  <w:spacing w:val="-1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government</w:t>
                              </w:r>
                              <w:r>
                                <w:rPr>
                                  <w:spacing w:val="-1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ownership</w:t>
                              </w:r>
                              <w:r>
                                <w:rPr>
                                  <w:spacing w:val="-1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non-strategic</w:t>
                              </w:r>
                              <w:r>
                                <w:rPr>
                                  <w:spacing w:val="-1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industrial</w:t>
                              </w:r>
                              <w:r>
                                <w:rPr>
                                  <w:spacing w:val="-1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assets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persistent</w:t>
                              </w:r>
                              <w:r>
                                <w:rPr>
                                  <w:spacing w:val="-2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housing</w:t>
                              </w:r>
                              <w:r>
                                <w:rPr>
                                  <w:spacing w:val="-2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shortages</w:t>
                              </w:r>
                              <w:r>
                                <w:rPr>
                                  <w:spacing w:val="-2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2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regional</w:t>
                              </w:r>
                              <w:r>
                                <w:rPr>
                                  <w:spacing w:val="-2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centres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85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need</w:t>
                              </w:r>
                              <w:r>
                                <w:rPr>
                                  <w:spacing w:val="-1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1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greater</w:t>
                              </w:r>
                              <w:r>
                                <w:rPr>
                                  <w:spacing w:val="-1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clarity</w:t>
                              </w:r>
                              <w:r>
                                <w:rPr>
                                  <w:spacing w:val="-1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1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when</w:t>
                              </w:r>
                              <w:r>
                                <w:rPr>
                                  <w:spacing w:val="-1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government</w:t>
                              </w:r>
                              <w:r>
                                <w:rPr>
                                  <w:spacing w:val="-1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intervenes</w:t>
                              </w:r>
                              <w:r>
                                <w:rPr>
                                  <w:spacing w:val="-1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1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market.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pt;margin-top:6.322589pt;width:504pt;height:95.1pt;mso-position-horizontal-relative:page;mso-position-vertical-relative:paragraph;z-index:-15726080;mso-wrap-distance-left:0;mso-wrap-distance-right:0" id="docshapegroup12" coordorigin="1080,126" coordsize="10080,1902">
                <v:shape style="position:absolute;left:1080;top:126;width:10080;height:1902" id="docshape13" coordorigin="1080,126" coordsize="10080,1902" path="m10920,126l1320,126,1244,139,1178,173,1126,225,1092,291,1080,366,1080,1788,1092,1864,1126,1930,1178,1982,1244,2016,1320,2028,10920,2028,10996,2016,11062,1982,11114,1930,11148,1864,11160,1788,11160,366,11148,291,11114,225,11062,173,10996,139,10920,126xe" filled="true" fillcolor="#eaeef2" stroked="false">
                  <v:path arrowok="t"/>
                  <v:fill type="solid"/>
                </v:shape>
                <v:shape style="position:absolute;left:1656;top:386;width:89;height:1219" id="docshape14" coordorigin="1656,386" coordsize="89,1219" path="m1745,1517l1656,1517,1656,1604,1745,1604,1745,1517xm1745,1174l1656,1174,1656,1252,1745,1252,1745,1174xm1745,780l1656,780,1656,858,1745,858,1745,780xm1745,386l1656,386,1656,464,1745,464,1745,386xe" filled="true" fillcolor="#727374" stroked="false">
                  <v:path arrowok="t"/>
                  <v:fill type="solid"/>
                </v:shape>
                <v:shape style="position:absolute;left:1080;top:126;width:10080;height:1902" type="#_x0000_t202" id="docshape15" filled="false" stroked="false">
                  <v:textbox inset="0,0,0,0">
                    <w:txbxContent>
                      <w:p>
                        <w:pPr>
                          <w:spacing w:before="209"/>
                          <w:ind w:left="85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more</w:t>
                        </w:r>
                        <w:r>
                          <w:rPr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mature</w:t>
                        </w:r>
                        <w:r>
                          <w:rPr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private</w:t>
                        </w:r>
                        <w:r>
                          <w:rPr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development</w:t>
                        </w:r>
                        <w:r>
                          <w:rPr>
                            <w:spacing w:val="-1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market</w:t>
                        </w:r>
                        <w:r>
                          <w:rPr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some</w:t>
                        </w:r>
                        <w:r>
                          <w:rPr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locations</w:t>
                        </w:r>
                      </w:p>
                      <w:p>
                        <w:pPr>
                          <w:spacing w:line="386" w:lineRule="auto" w:before="140"/>
                          <w:ind w:left="850" w:right="2049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spacing w:val="-1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reduced</w:t>
                        </w:r>
                        <w:r>
                          <w:rPr>
                            <w:spacing w:val="-1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need</w:t>
                        </w:r>
                        <w:r>
                          <w:rPr>
                            <w:spacing w:val="-1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for</w:t>
                        </w:r>
                        <w:r>
                          <w:rPr>
                            <w:spacing w:val="-1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direct</w:t>
                        </w:r>
                        <w:r>
                          <w:rPr>
                            <w:spacing w:val="-1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government</w:t>
                        </w:r>
                        <w:r>
                          <w:rPr>
                            <w:spacing w:val="-1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ownership</w:t>
                        </w:r>
                        <w:r>
                          <w:rPr>
                            <w:spacing w:val="-1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spacing w:val="-1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non-strategic</w:t>
                        </w:r>
                        <w:r>
                          <w:rPr>
                            <w:spacing w:val="-1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industrial</w:t>
                        </w:r>
                        <w:r>
                          <w:rPr>
                            <w:spacing w:val="-1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assets </w:t>
                        </w:r>
                        <w:r>
                          <w:rPr>
                            <w:spacing w:val="-4"/>
                            <w:sz w:val="20"/>
                          </w:rPr>
                          <w:t>persistent</w:t>
                        </w:r>
                        <w:r>
                          <w:rPr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housing</w:t>
                        </w:r>
                        <w:r>
                          <w:rPr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shortages</w:t>
                        </w:r>
                        <w:r>
                          <w:rPr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in</w:t>
                        </w:r>
                        <w:r>
                          <w:rPr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regional</w:t>
                        </w:r>
                        <w:r>
                          <w:rPr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centres</w:t>
                        </w:r>
                      </w:p>
                      <w:p>
                        <w:pPr>
                          <w:spacing w:line="229" w:lineRule="exact" w:before="0"/>
                          <w:ind w:left="85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need</w:t>
                        </w:r>
                        <w:r>
                          <w:rPr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for</w:t>
                        </w:r>
                        <w:r>
                          <w:rPr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greater</w:t>
                        </w:r>
                        <w:r>
                          <w:rPr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clarity</w:t>
                        </w:r>
                        <w:r>
                          <w:rPr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on</w:t>
                        </w:r>
                        <w:r>
                          <w:rPr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when</w:t>
                        </w:r>
                        <w:r>
                          <w:rPr>
                            <w:spacing w:val="-1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government</w:t>
                        </w:r>
                        <w:r>
                          <w:rPr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intervenes</w:t>
                        </w:r>
                        <w:r>
                          <w:rPr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market.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35"/>
        <w:ind w:left="1136"/>
      </w:pPr>
      <w:r>
        <w:rPr>
          <w:w w:val="90"/>
        </w:rPr>
        <w:t>The</w:t>
      </w:r>
      <w:r>
        <w:rPr>
          <w:spacing w:val="-18"/>
          <w:w w:val="90"/>
        </w:rPr>
        <w:t> </w:t>
      </w:r>
      <w:r>
        <w:rPr>
          <w:w w:val="90"/>
        </w:rPr>
        <w:t>reset</w:t>
      </w:r>
      <w:r>
        <w:rPr>
          <w:spacing w:val="-17"/>
          <w:w w:val="90"/>
        </w:rPr>
        <w:t> </w:t>
      </w:r>
      <w:r>
        <w:rPr>
          <w:w w:val="90"/>
        </w:rPr>
        <w:t>aims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to:</w:t>
      </w:r>
    </w:p>
    <w:p>
      <w:pPr>
        <w:pStyle w:val="BodyText"/>
        <w:spacing w:before="5"/>
        <w:rPr>
          <w:sz w:val="4"/>
        </w:rPr>
      </w:pP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690880</wp:posOffset>
                </wp:positionH>
                <wp:positionV relativeFrom="paragraph">
                  <wp:posOffset>48089</wp:posOffset>
                </wp:positionV>
                <wp:extent cx="6400800" cy="1207770"/>
                <wp:effectExtent l="0" t="0" r="0" b="0"/>
                <wp:wrapTopAndBottom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6400800" cy="1207770"/>
                          <a:chExt cx="6400800" cy="120777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6400800" cy="120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1207770">
                                <a:moveTo>
                                  <a:pt x="624840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055039"/>
                                </a:lnTo>
                                <a:lnTo>
                                  <a:pt x="7769" y="1103207"/>
                                </a:lnTo>
                                <a:lnTo>
                                  <a:pt x="29405" y="1145042"/>
                                </a:lnTo>
                                <a:lnTo>
                                  <a:pt x="62396" y="1178033"/>
                                </a:lnTo>
                                <a:lnTo>
                                  <a:pt x="104231" y="1199669"/>
                                </a:lnTo>
                                <a:lnTo>
                                  <a:pt x="152400" y="1207439"/>
                                </a:lnTo>
                                <a:lnTo>
                                  <a:pt x="6248400" y="1207439"/>
                                </a:lnTo>
                                <a:lnTo>
                                  <a:pt x="6296568" y="1199669"/>
                                </a:lnTo>
                                <a:lnTo>
                                  <a:pt x="6338403" y="1178033"/>
                                </a:lnTo>
                                <a:lnTo>
                                  <a:pt x="6371394" y="1145042"/>
                                </a:lnTo>
                                <a:lnTo>
                                  <a:pt x="6393030" y="1103207"/>
                                </a:lnTo>
                                <a:lnTo>
                                  <a:pt x="6400800" y="1055039"/>
                                </a:lnTo>
                                <a:lnTo>
                                  <a:pt x="6400800" y="152400"/>
                                </a:lnTo>
                                <a:lnTo>
                                  <a:pt x="6393030" y="104231"/>
                                </a:lnTo>
                                <a:lnTo>
                                  <a:pt x="6371394" y="62396"/>
                                </a:lnTo>
                                <a:lnTo>
                                  <a:pt x="6338403" y="29405"/>
                                </a:lnTo>
                                <a:lnTo>
                                  <a:pt x="6296568" y="7769"/>
                                </a:lnTo>
                                <a:lnTo>
                                  <a:pt x="624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65760" y="165037"/>
                            <a:ext cx="56515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774065">
                                <a:moveTo>
                                  <a:pt x="56388" y="717791"/>
                                </a:moveTo>
                                <a:lnTo>
                                  <a:pt x="0" y="717791"/>
                                </a:lnTo>
                                <a:lnTo>
                                  <a:pt x="0" y="773506"/>
                                </a:lnTo>
                                <a:lnTo>
                                  <a:pt x="56388" y="773506"/>
                                </a:lnTo>
                                <a:lnTo>
                                  <a:pt x="56388" y="717791"/>
                                </a:lnTo>
                                <a:close/>
                              </a:path>
                              <a:path w="56515" h="774065">
                                <a:moveTo>
                                  <a:pt x="56388" y="499872"/>
                                </a:moveTo>
                                <a:lnTo>
                                  <a:pt x="0" y="499872"/>
                                </a:lnTo>
                                <a:lnTo>
                                  <a:pt x="0" y="549389"/>
                                </a:lnTo>
                                <a:lnTo>
                                  <a:pt x="56388" y="549389"/>
                                </a:lnTo>
                                <a:lnTo>
                                  <a:pt x="56388" y="499872"/>
                                </a:lnTo>
                                <a:close/>
                              </a:path>
                              <a:path w="56515" h="774065">
                                <a:moveTo>
                                  <a:pt x="56388" y="249936"/>
                                </a:moveTo>
                                <a:lnTo>
                                  <a:pt x="0" y="249936"/>
                                </a:lnTo>
                                <a:lnTo>
                                  <a:pt x="0" y="299453"/>
                                </a:lnTo>
                                <a:lnTo>
                                  <a:pt x="56388" y="299453"/>
                                </a:lnTo>
                                <a:lnTo>
                                  <a:pt x="56388" y="249936"/>
                                </a:lnTo>
                                <a:close/>
                              </a:path>
                              <a:path w="56515" h="774065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17"/>
                                </a:lnTo>
                                <a:lnTo>
                                  <a:pt x="56388" y="49517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4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6400800" cy="1207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9"/>
                                <w:ind w:left="85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clearly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define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LDC’s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strategic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90"/>
                                  <w:sz w:val="20"/>
                                </w:rPr>
                                <w:t>role</w:t>
                              </w:r>
                            </w:p>
                            <w:p>
                              <w:pPr>
                                <w:spacing w:line="386" w:lineRule="auto" w:before="140"/>
                                <w:ind w:left="850" w:right="3905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focus</w:t>
                              </w:r>
                              <w:r>
                                <w:rPr>
                                  <w:spacing w:val="-1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activity</w:t>
                              </w:r>
                              <w:r>
                                <w:rPr>
                                  <w:spacing w:val="-1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where</w:t>
                              </w:r>
                              <w:r>
                                <w:rPr>
                                  <w:spacing w:val="-1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spacing w:val="-1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delivers</w:t>
                              </w:r>
                              <w:r>
                                <w:rPr>
                                  <w:spacing w:val="-1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greatest</w:t>
                              </w:r>
                              <w:r>
                                <w:rPr>
                                  <w:spacing w:val="-1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value</w:t>
                              </w:r>
                              <w:r>
                                <w:rPr>
                                  <w:spacing w:val="-1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1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Territory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align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operations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more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closely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Government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priorities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85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strengthen</w:t>
                              </w:r>
                              <w:r>
                                <w:rPr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transparency</w:t>
                              </w:r>
                              <w:r>
                                <w:rPr>
                                  <w:spacing w:val="-1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confidence</w:t>
                              </w:r>
                              <w:r>
                                <w:rPr>
                                  <w:spacing w:val="-1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1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industry</w:t>
                              </w:r>
                              <w:r>
                                <w:rPr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community.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400002pt;margin-top:3.786577pt;width:504pt;height:95.1pt;mso-position-horizontal-relative:page;mso-position-vertical-relative:paragraph;z-index:-15725568;mso-wrap-distance-left:0;mso-wrap-distance-right:0" id="docshapegroup16" coordorigin="1088,76" coordsize="10080,1902">
                <v:shape style="position:absolute;left:1088;top:75;width:10080;height:1902" id="docshape17" coordorigin="1088,76" coordsize="10080,1902" path="m10928,76l1328,76,1252,88,1186,122,1134,174,1100,240,1088,316,1088,1737,1100,1813,1134,1879,1186,1931,1252,1965,1328,1977,10928,1977,11004,1965,11070,1931,11122,1879,11156,1813,11168,1737,11168,316,11156,240,11122,174,11070,122,11004,88,10928,76xe" filled="true" fillcolor="#efeff0" stroked="false">
                  <v:path arrowok="t"/>
                  <v:fill type="solid"/>
                </v:shape>
                <v:shape style="position:absolute;left:1664;top:335;width:89;height:1219" id="docshape18" coordorigin="1664,336" coordsize="89,1219" path="m1753,1466l1664,1466,1664,1554,1753,1554,1753,1466xm1753,1123l1664,1123,1664,1201,1753,1201,1753,1123xm1753,729l1664,729,1664,807,1753,807,1753,729xm1753,336l1664,336,1664,414,1753,414,1753,336xe" filled="true" fillcolor="#2e445b" stroked="false">
                  <v:path arrowok="t"/>
                  <v:fill type="solid"/>
                </v:shape>
                <v:shape style="position:absolute;left:1088;top:75;width:10080;height:1902" type="#_x0000_t202" id="docshape19" filled="false" stroked="false">
                  <v:textbox inset="0,0,0,0">
                    <w:txbxContent>
                      <w:p>
                        <w:pPr>
                          <w:spacing w:before="209"/>
                          <w:ind w:left="85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90"/>
                            <w:sz w:val="20"/>
                          </w:rPr>
                          <w:t>clearly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define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LDC’s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strategic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20"/>
                          </w:rPr>
                          <w:t>role</w:t>
                        </w:r>
                      </w:p>
                      <w:p>
                        <w:pPr>
                          <w:spacing w:line="386" w:lineRule="auto" w:before="140"/>
                          <w:ind w:left="850" w:right="3905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focus</w:t>
                        </w:r>
                        <w:r>
                          <w:rPr>
                            <w:spacing w:val="-1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activity</w:t>
                        </w:r>
                        <w:r>
                          <w:rPr>
                            <w:spacing w:val="-1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where</w:t>
                        </w:r>
                        <w:r>
                          <w:rPr>
                            <w:spacing w:val="-1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it</w:t>
                        </w:r>
                        <w:r>
                          <w:rPr>
                            <w:spacing w:val="-1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delivers</w:t>
                        </w:r>
                        <w:r>
                          <w:rPr>
                            <w:spacing w:val="-1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1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greatest</w:t>
                        </w:r>
                        <w:r>
                          <w:rPr>
                            <w:spacing w:val="-1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value</w:t>
                        </w:r>
                        <w:r>
                          <w:rPr>
                            <w:spacing w:val="-1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for</w:t>
                        </w:r>
                        <w:r>
                          <w:rPr>
                            <w:spacing w:val="-1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1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Territory </w:t>
                        </w:r>
                        <w:r>
                          <w:rPr>
                            <w:spacing w:val="-6"/>
                            <w:sz w:val="20"/>
                          </w:rPr>
                          <w:t>align</w:t>
                        </w:r>
                        <w:r>
                          <w:rPr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operations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more</w:t>
                        </w:r>
                        <w:r>
                          <w:rPr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closely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with</w:t>
                        </w:r>
                        <w:r>
                          <w:rPr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Government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priorities</w:t>
                        </w:r>
                      </w:p>
                      <w:p>
                        <w:pPr>
                          <w:spacing w:line="229" w:lineRule="exact" w:before="0"/>
                          <w:ind w:left="85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strengthen</w:t>
                        </w:r>
                        <w:r>
                          <w:rPr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transparency</w:t>
                        </w:r>
                        <w:r>
                          <w:rPr>
                            <w:spacing w:val="-1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spacing w:val="-1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confidence</w:t>
                        </w:r>
                        <w:r>
                          <w:rPr>
                            <w:spacing w:val="-1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for</w:t>
                        </w:r>
                        <w:r>
                          <w:rPr>
                            <w:spacing w:val="-1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industry</w:t>
                        </w:r>
                        <w:r>
                          <w:rPr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spacing w:val="-1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1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community.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92" w:lineRule="auto" w:before="193"/>
        <w:ind w:left="1120" w:right="1090"/>
      </w:pPr>
      <w:r>
        <w:rPr>
          <w:w w:val="90"/>
        </w:rPr>
        <w:t>This</w:t>
      </w:r>
      <w:r>
        <w:rPr>
          <w:spacing w:val="-16"/>
          <w:w w:val="90"/>
        </w:rPr>
        <w:t> </w:t>
      </w:r>
      <w:r>
        <w:rPr>
          <w:w w:val="90"/>
        </w:rPr>
        <w:t>reset</w:t>
      </w:r>
      <w:r>
        <w:rPr>
          <w:spacing w:val="-16"/>
          <w:w w:val="90"/>
        </w:rPr>
        <w:t> </w:t>
      </w:r>
      <w:r>
        <w:rPr>
          <w:w w:val="90"/>
        </w:rPr>
        <w:t>represents</w:t>
      </w:r>
      <w:r>
        <w:rPr>
          <w:spacing w:val="-16"/>
          <w:w w:val="90"/>
        </w:rPr>
        <w:t> </w:t>
      </w:r>
      <w:r>
        <w:rPr>
          <w:w w:val="90"/>
        </w:rPr>
        <w:t>an</w:t>
      </w:r>
      <w:r>
        <w:rPr>
          <w:spacing w:val="-16"/>
          <w:w w:val="90"/>
        </w:rPr>
        <w:t> </w:t>
      </w:r>
      <w:r>
        <w:rPr>
          <w:w w:val="90"/>
        </w:rPr>
        <w:t>evolution,</w:t>
      </w:r>
      <w:r>
        <w:rPr>
          <w:spacing w:val="-16"/>
          <w:w w:val="90"/>
        </w:rPr>
        <w:t> </w:t>
      </w:r>
      <w:r>
        <w:rPr>
          <w:w w:val="90"/>
        </w:rPr>
        <w:t>rather</w:t>
      </w:r>
      <w:r>
        <w:rPr>
          <w:spacing w:val="-16"/>
          <w:w w:val="90"/>
        </w:rPr>
        <w:t> </w:t>
      </w:r>
      <w:r>
        <w:rPr>
          <w:w w:val="90"/>
        </w:rPr>
        <w:t>than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w w:val="90"/>
        </w:rPr>
        <w:t>departure,</w:t>
      </w:r>
      <w:r>
        <w:rPr>
          <w:spacing w:val="-16"/>
          <w:w w:val="90"/>
        </w:rPr>
        <w:t> </w:t>
      </w:r>
      <w:r>
        <w:rPr>
          <w:w w:val="90"/>
        </w:rPr>
        <w:t>from</w:t>
      </w:r>
      <w:r>
        <w:rPr>
          <w:spacing w:val="-16"/>
          <w:w w:val="90"/>
        </w:rPr>
        <w:t> </w:t>
      </w:r>
      <w:r>
        <w:rPr>
          <w:w w:val="90"/>
        </w:rPr>
        <w:t>LDC’s</w:t>
      </w:r>
      <w:r>
        <w:rPr>
          <w:spacing w:val="-16"/>
          <w:w w:val="90"/>
        </w:rPr>
        <w:t> </w:t>
      </w:r>
      <w:r>
        <w:rPr>
          <w:w w:val="90"/>
        </w:rPr>
        <w:t>core</w:t>
      </w:r>
      <w:r>
        <w:rPr>
          <w:spacing w:val="-16"/>
          <w:w w:val="90"/>
        </w:rPr>
        <w:t> </w:t>
      </w:r>
      <w:r>
        <w:rPr>
          <w:w w:val="90"/>
        </w:rPr>
        <w:t>purpose</w:t>
      </w:r>
      <w:r>
        <w:rPr>
          <w:spacing w:val="-16"/>
          <w:w w:val="90"/>
        </w:rPr>
        <w:t> </w:t>
      </w:r>
      <w:r>
        <w:rPr>
          <w:w w:val="90"/>
        </w:rPr>
        <w:t>as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w w:val="90"/>
        </w:rPr>
        <w:t>commercially</w:t>
      </w:r>
      <w:r>
        <w:rPr>
          <w:spacing w:val="-16"/>
          <w:w w:val="90"/>
        </w:rPr>
        <w:t> </w:t>
      </w:r>
      <w:r>
        <w:rPr>
          <w:w w:val="90"/>
        </w:rPr>
        <w:t>focused</w:t>
      </w:r>
      <w:r>
        <w:rPr>
          <w:spacing w:val="-16"/>
          <w:w w:val="90"/>
        </w:rPr>
        <w:t> </w:t>
      </w:r>
      <w:r>
        <w:rPr>
          <w:w w:val="90"/>
        </w:rPr>
        <w:t>development </w:t>
      </w:r>
      <w:r>
        <w:rPr>
          <w:spacing w:val="-6"/>
        </w:rPr>
        <w:t>agency</w:t>
      </w:r>
      <w:r>
        <w:rPr>
          <w:spacing w:val="-26"/>
        </w:rPr>
        <w:t> </w:t>
      </w:r>
      <w:r>
        <w:rPr>
          <w:spacing w:val="-6"/>
        </w:rPr>
        <w:t>supporting</w:t>
      </w:r>
      <w:r>
        <w:rPr>
          <w:spacing w:val="-26"/>
        </w:rPr>
        <w:t> </w:t>
      </w:r>
      <w:r>
        <w:rPr>
          <w:spacing w:val="-6"/>
        </w:rPr>
        <w:t>sustainable,</w:t>
      </w:r>
      <w:r>
        <w:rPr>
          <w:spacing w:val="-26"/>
        </w:rPr>
        <w:t> </w:t>
      </w:r>
      <w:r>
        <w:rPr>
          <w:spacing w:val="-6"/>
        </w:rPr>
        <w:t>long-term</w:t>
      </w:r>
      <w:r>
        <w:rPr>
          <w:spacing w:val="-26"/>
        </w:rPr>
        <w:t> </w:t>
      </w:r>
      <w:r>
        <w:rPr>
          <w:spacing w:val="-6"/>
        </w:rPr>
        <w:t>growth</w:t>
      </w:r>
      <w:r>
        <w:rPr>
          <w:spacing w:val="-26"/>
        </w:rPr>
        <w:t> </w:t>
      </w:r>
      <w:r>
        <w:rPr>
          <w:spacing w:val="-6"/>
        </w:rPr>
        <w:t>across</w:t>
      </w:r>
      <w:r>
        <w:rPr>
          <w:spacing w:val="-26"/>
        </w:rPr>
        <w:t> </w:t>
      </w:r>
      <w:r>
        <w:rPr>
          <w:spacing w:val="-6"/>
        </w:rPr>
        <w:t>the</w:t>
      </w:r>
      <w:r>
        <w:rPr>
          <w:spacing w:val="-26"/>
        </w:rPr>
        <w:t> </w:t>
      </w:r>
      <w:r>
        <w:rPr>
          <w:spacing w:val="-6"/>
        </w:rPr>
        <w:t>Northern</w:t>
      </w:r>
      <w:r>
        <w:rPr>
          <w:spacing w:val="-26"/>
        </w:rPr>
        <w:t> </w:t>
      </w:r>
      <w:r>
        <w:rPr>
          <w:spacing w:val="-6"/>
        </w:rPr>
        <w:t>Territory.</w:t>
      </w:r>
    </w:p>
    <w:p>
      <w:pPr>
        <w:pStyle w:val="BodyText"/>
        <w:spacing w:before="7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734060</wp:posOffset>
            </wp:positionH>
            <wp:positionV relativeFrom="paragraph">
              <wp:posOffset>158781</wp:posOffset>
            </wp:positionV>
            <wp:extent cx="6083782" cy="2450782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782" cy="2450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9"/>
        </w:rPr>
        <w:sectPr>
          <w:footerReference w:type="default" r:id="rId10"/>
          <w:pgSz w:w="12240" w:h="15840"/>
          <w:pgMar w:header="0" w:footer="748" w:top="1820" w:bottom="940" w:left="0" w:right="0"/>
          <w:pgNumType w:start="3"/>
        </w:sectPr>
      </w:pPr>
    </w:p>
    <w:p>
      <w:pPr>
        <w:pStyle w:val="BodyText"/>
        <w:rPr>
          <w:sz w:val="60"/>
        </w:rPr>
      </w:pPr>
      <w:r>
        <w:rPr>
          <w:sz w:val="60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4535424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53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60"/>
        </w:rPr>
      </w:pPr>
    </w:p>
    <w:p>
      <w:pPr>
        <w:pStyle w:val="BodyText"/>
        <w:rPr>
          <w:sz w:val="60"/>
        </w:rPr>
      </w:pPr>
    </w:p>
    <w:p>
      <w:pPr>
        <w:pStyle w:val="BodyText"/>
        <w:rPr>
          <w:sz w:val="60"/>
        </w:rPr>
      </w:pPr>
    </w:p>
    <w:p>
      <w:pPr>
        <w:pStyle w:val="BodyText"/>
        <w:rPr>
          <w:sz w:val="60"/>
        </w:rPr>
      </w:pPr>
    </w:p>
    <w:p>
      <w:pPr>
        <w:pStyle w:val="BodyText"/>
        <w:rPr>
          <w:sz w:val="60"/>
        </w:rPr>
      </w:pPr>
    </w:p>
    <w:p>
      <w:pPr>
        <w:pStyle w:val="BodyText"/>
        <w:rPr>
          <w:sz w:val="60"/>
        </w:rPr>
      </w:pPr>
    </w:p>
    <w:p>
      <w:pPr>
        <w:pStyle w:val="BodyText"/>
        <w:rPr>
          <w:sz w:val="60"/>
        </w:rPr>
      </w:pPr>
    </w:p>
    <w:p>
      <w:pPr>
        <w:pStyle w:val="BodyText"/>
        <w:rPr>
          <w:sz w:val="60"/>
        </w:rPr>
      </w:pPr>
    </w:p>
    <w:p>
      <w:pPr>
        <w:pStyle w:val="BodyText"/>
        <w:spacing w:before="429"/>
        <w:rPr>
          <w:sz w:val="60"/>
        </w:rPr>
      </w:pPr>
    </w:p>
    <w:p>
      <w:pPr>
        <w:pStyle w:val="Heading1"/>
        <w:spacing w:line="254" w:lineRule="auto" w:before="1"/>
        <w:ind w:left="1115" w:right="8791"/>
      </w:pPr>
      <w:r>
        <w:rPr>
          <w:color w:val="2E445B"/>
          <w:spacing w:val="-4"/>
        </w:rPr>
        <w:t>New </w:t>
      </w:r>
      <w:r>
        <w:rPr>
          <w:color w:val="727374"/>
          <w:spacing w:val="-12"/>
        </w:rPr>
        <w:t>direction</w:t>
      </w:r>
    </w:p>
    <w:p>
      <w:pPr>
        <w:pStyle w:val="BodyText"/>
        <w:spacing w:before="212"/>
        <w:ind w:left="1115"/>
      </w:pPr>
      <w:r>
        <w:rPr>
          <w:w w:val="90"/>
        </w:rPr>
        <w:t>Following</w:t>
      </w:r>
      <w:r>
        <w:rPr>
          <w:spacing w:val="-19"/>
          <w:w w:val="90"/>
        </w:rPr>
        <w:t> </w:t>
      </w:r>
      <w:r>
        <w:rPr>
          <w:w w:val="90"/>
        </w:rPr>
        <w:t>the</w:t>
      </w:r>
      <w:r>
        <w:rPr>
          <w:spacing w:val="-18"/>
          <w:w w:val="90"/>
        </w:rPr>
        <w:t> </w:t>
      </w:r>
      <w:r>
        <w:rPr>
          <w:w w:val="90"/>
        </w:rPr>
        <w:t>reset,</w:t>
      </w:r>
      <w:r>
        <w:rPr>
          <w:spacing w:val="-18"/>
          <w:w w:val="90"/>
        </w:rPr>
        <w:t> </w:t>
      </w:r>
      <w:r>
        <w:rPr>
          <w:w w:val="90"/>
        </w:rPr>
        <w:t>LDC</w:t>
      </w:r>
      <w:r>
        <w:rPr>
          <w:spacing w:val="-19"/>
          <w:w w:val="90"/>
        </w:rPr>
        <w:t> </w:t>
      </w:r>
      <w:r>
        <w:rPr>
          <w:w w:val="90"/>
        </w:rPr>
        <w:t>will</w:t>
      </w:r>
      <w:r>
        <w:rPr>
          <w:spacing w:val="-18"/>
          <w:w w:val="90"/>
        </w:rPr>
        <w:t> </w:t>
      </w:r>
      <w:r>
        <w:rPr>
          <w:w w:val="90"/>
        </w:rPr>
        <w:t>adopt</w:t>
      </w:r>
      <w:r>
        <w:rPr>
          <w:spacing w:val="-18"/>
          <w:w w:val="90"/>
        </w:rPr>
        <w:t> </w:t>
      </w:r>
      <w:r>
        <w:rPr>
          <w:w w:val="90"/>
        </w:rPr>
        <w:t>a</w:t>
      </w:r>
      <w:r>
        <w:rPr>
          <w:spacing w:val="-19"/>
          <w:w w:val="90"/>
        </w:rPr>
        <w:t> </w:t>
      </w:r>
      <w:r>
        <w:rPr>
          <w:w w:val="90"/>
        </w:rPr>
        <w:t>more</w:t>
      </w:r>
      <w:r>
        <w:rPr>
          <w:spacing w:val="-18"/>
          <w:w w:val="90"/>
        </w:rPr>
        <w:t> </w:t>
      </w:r>
      <w:r>
        <w:rPr>
          <w:w w:val="90"/>
        </w:rPr>
        <w:t>targeted</w:t>
      </w:r>
      <w:r>
        <w:rPr>
          <w:spacing w:val="-18"/>
          <w:w w:val="90"/>
        </w:rPr>
        <w:t> </w:t>
      </w:r>
      <w:r>
        <w:rPr>
          <w:w w:val="90"/>
        </w:rPr>
        <w:t>and</w:t>
      </w:r>
      <w:r>
        <w:rPr>
          <w:spacing w:val="-19"/>
          <w:w w:val="90"/>
        </w:rPr>
        <w:t> </w:t>
      </w:r>
      <w:r>
        <w:rPr>
          <w:w w:val="90"/>
        </w:rPr>
        <w:t>strategic</w:t>
      </w:r>
      <w:r>
        <w:rPr>
          <w:spacing w:val="-18"/>
          <w:w w:val="90"/>
        </w:rPr>
        <w:t> </w:t>
      </w:r>
      <w:r>
        <w:rPr>
          <w:w w:val="90"/>
        </w:rPr>
        <w:t>role,</w:t>
      </w:r>
      <w:r>
        <w:rPr>
          <w:spacing w:val="-18"/>
          <w:w w:val="90"/>
        </w:rPr>
        <w:t> </w:t>
      </w:r>
      <w:r>
        <w:rPr>
          <w:w w:val="90"/>
        </w:rPr>
        <w:t>guided</w:t>
      </w:r>
      <w:r>
        <w:rPr>
          <w:spacing w:val="-18"/>
          <w:w w:val="90"/>
        </w:rPr>
        <w:t> </w:t>
      </w:r>
      <w:r>
        <w:rPr>
          <w:w w:val="90"/>
        </w:rPr>
        <w:t>by</w:t>
      </w:r>
      <w:r>
        <w:rPr>
          <w:spacing w:val="-19"/>
          <w:w w:val="90"/>
        </w:rPr>
        <w:t>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w w:val="90"/>
        </w:rPr>
        <w:t>clear</w:t>
      </w:r>
      <w:r>
        <w:rPr>
          <w:spacing w:val="-18"/>
          <w:w w:val="90"/>
        </w:rPr>
        <w:t> </w:t>
      </w:r>
      <w:r>
        <w:rPr>
          <w:w w:val="90"/>
        </w:rPr>
        <w:t>vision</w:t>
      </w:r>
      <w:r>
        <w:rPr>
          <w:spacing w:val="-19"/>
          <w:w w:val="90"/>
        </w:rPr>
        <w:t> </w:t>
      </w:r>
      <w:r>
        <w:rPr>
          <w:w w:val="90"/>
        </w:rPr>
        <w:t>and</w:t>
      </w:r>
      <w:r>
        <w:rPr>
          <w:spacing w:val="-18"/>
          <w:w w:val="90"/>
        </w:rPr>
        <w:t> </w:t>
      </w:r>
      <w:r>
        <w:rPr>
          <w:spacing w:val="-2"/>
          <w:w w:val="90"/>
        </w:rPr>
        <w:t>purpose:</w:t>
      </w:r>
    </w:p>
    <w:p>
      <w:pPr>
        <w:pStyle w:val="BodyText"/>
        <w:spacing w:before="100"/>
      </w:pPr>
    </w:p>
    <w:p>
      <w:pPr>
        <w:pStyle w:val="BodyText"/>
        <w:ind w:left="1835"/>
      </w:pPr>
      <w:r>
        <w:rPr>
          <w:rFonts w:ascii="Trebuchet MS"/>
          <w:w w:val="90"/>
        </w:rPr>
        <w:t>Vision:</w:t>
      </w:r>
      <w:r>
        <w:rPr>
          <w:rFonts w:ascii="Trebuchet MS"/>
          <w:spacing w:val="-15"/>
          <w:w w:val="90"/>
        </w:rPr>
        <w:t> </w:t>
      </w:r>
      <w:r>
        <w:rPr>
          <w:w w:val="90"/>
        </w:rPr>
        <w:t>Deliver</w:t>
      </w:r>
      <w:r>
        <w:rPr>
          <w:spacing w:val="-15"/>
          <w:w w:val="90"/>
        </w:rPr>
        <w:t> </w:t>
      </w:r>
      <w:r>
        <w:rPr>
          <w:w w:val="90"/>
        </w:rPr>
        <w:t>strategic</w:t>
      </w:r>
      <w:r>
        <w:rPr>
          <w:spacing w:val="-15"/>
          <w:w w:val="90"/>
        </w:rPr>
        <w:t> </w:t>
      </w:r>
      <w:r>
        <w:rPr>
          <w:w w:val="90"/>
        </w:rPr>
        <w:t>land</w:t>
      </w:r>
      <w:r>
        <w:rPr>
          <w:spacing w:val="-15"/>
          <w:w w:val="90"/>
        </w:rPr>
        <w:t> </w:t>
      </w:r>
      <w:r>
        <w:rPr>
          <w:w w:val="90"/>
        </w:rPr>
        <w:t>outcomes</w:t>
      </w:r>
      <w:r>
        <w:rPr>
          <w:spacing w:val="-15"/>
          <w:w w:val="90"/>
        </w:rPr>
        <w:t> </w:t>
      </w:r>
      <w:r>
        <w:rPr>
          <w:w w:val="90"/>
        </w:rPr>
        <w:t>for</w:t>
      </w:r>
      <w:r>
        <w:rPr>
          <w:spacing w:val="-15"/>
          <w:w w:val="90"/>
        </w:rPr>
        <w:t> </w:t>
      </w:r>
      <w:r>
        <w:rPr>
          <w:w w:val="90"/>
        </w:rPr>
        <w:t>industry</w:t>
      </w:r>
      <w:r>
        <w:rPr>
          <w:spacing w:val="-15"/>
          <w:w w:val="90"/>
        </w:rPr>
        <w:t> </w:t>
      </w:r>
      <w:r>
        <w:rPr>
          <w:w w:val="90"/>
        </w:rPr>
        <w:t>and</w:t>
      </w:r>
      <w:r>
        <w:rPr>
          <w:spacing w:val="-15"/>
          <w:w w:val="90"/>
        </w:rPr>
        <w:t> </w:t>
      </w:r>
      <w:r>
        <w:rPr>
          <w:w w:val="90"/>
        </w:rPr>
        <w:t>Territorians</w:t>
      </w:r>
      <w:r>
        <w:rPr>
          <w:spacing w:val="-15"/>
          <w:w w:val="90"/>
        </w:rPr>
        <w:t> </w:t>
      </w:r>
      <w:r>
        <w:rPr>
          <w:w w:val="90"/>
        </w:rPr>
        <w:t>while</w:t>
      </w:r>
      <w:r>
        <w:rPr>
          <w:spacing w:val="-15"/>
          <w:w w:val="90"/>
        </w:rPr>
        <w:t> </w:t>
      </w:r>
      <w:r>
        <w:rPr>
          <w:w w:val="90"/>
        </w:rPr>
        <w:t>acting</w:t>
      </w:r>
      <w:r>
        <w:rPr>
          <w:spacing w:val="-16"/>
          <w:w w:val="90"/>
        </w:rPr>
        <w:t> </w:t>
      </w:r>
      <w:r>
        <w:rPr>
          <w:spacing w:val="-2"/>
          <w:w w:val="90"/>
        </w:rPr>
        <w:t>commercially</w:t>
      </w:r>
    </w:p>
    <w:p>
      <w:pPr>
        <w:pStyle w:val="BodyText"/>
        <w:spacing w:before="48"/>
        <w:ind w:left="1835"/>
      </w:pPr>
      <w:r>
        <w:rPr>
          <w:rFonts w:ascii="Trebuchet MS"/>
          <w:w w:val="90"/>
        </w:rPr>
        <w:t>Purpose:</w:t>
      </w:r>
      <w:r>
        <w:rPr>
          <w:rFonts w:ascii="Trebuchet MS"/>
          <w:spacing w:val="-16"/>
          <w:w w:val="90"/>
        </w:rPr>
        <w:t> </w:t>
      </w:r>
      <w:r>
        <w:rPr>
          <w:w w:val="90"/>
        </w:rPr>
        <w:t>Facilitate</w:t>
      </w:r>
      <w:r>
        <w:rPr>
          <w:spacing w:val="-11"/>
          <w:w w:val="90"/>
        </w:rPr>
        <w:t> </w:t>
      </w:r>
      <w:r>
        <w:rPr>
          <w:w w:val="90"/>
        </w:rPr>
        <w:t>the</w:t>
      </w:r>
      <w:r>
        <w:rPr>
          <w:spacing w:val="-11"/>
          <w:w w:val="90"/>
        </w:rPr>
        <w:t> </w:t>
      </w:r>
      <w:r>
        <w:rPr>
          <w:w w:val="90"/>
        </w:rPr>
        <w:t>delivery</w:t>
      </w:r>
      <w:r>
        <w:rPr>
          <w:spacing w:val="-11"/>
          <w:w w:val="90"/>
        </w:rPr>
        <w:t> </w:t>
      </w:r>
      <w:r>
        <w:rPr>
          <w:w w:val="90"/>
        </w:rPr>
        <w:t>and</w:t>
      </w:r>
      <w:r>
        <w:rPr>
          <w:spacing w:val="-11"/>
          <w:w w:val="90"/>
        </w:rPr>
        <w:t> </w:t>
      </w:r>
      <w:r>
        <w:rPr>
          <w:w w:val="90"/>
        </w:rPr>
        <w:t>management</w:t>
      </w:r>
      <w:r>
        <w:rPr>
          <w:spacing w:val="-11"/>
          <w:w w:val="90"/>
        </w:rPr>
        <w:t> </w:t>
      </w:r>
      <w:r>
        <w:rPr>
          <w:w w:val="90"/>
        </w:rPr>
        <w:t>of</w:t>
      </w:r>
      <w:r>
        <w:rPr>
          <w:spacing w:val="-11"/>
          <w:w w:val="90"/>
        </w:rPr>
        <w:t> </w:t>
      </w:r>
      <w:r>
        <w:rPr>
          <w:w w:val="90"/>
        </w:rPr>
        <w:t>strategic</w:t>
      </w:r>
      <w:r>
        <w:rPr>
          <w:spacing w:val="-11"/>
          <w:w w:val="90"/>
        </w:rPr>
        <w:t> </w:t>
      </w:r>
      <w:r>
        <w:rPr>
          <w:w w:val="90"/>
        </w:rPr>
        <w:t>land</w:t>
      </w:r>
      <w:r>
        <w:rPr>
          <w:spacing w:val="-11"/>
          <w:w w:val="90"/>
        </w:rPr>
        <w:t> </w:t>
      </w:r>
      <w:r>
        <w:rPr>
          <w:w w:val="90"/>
        </w:rPr>
        <w:t>and</w:t>
      </w:r>
      <w:r>
        <w:rPr>
          <w:spacing w:val="-11"/>
          <w:w w:val="90"/>
        </w:rPr>
        <w:t> </w:t>
      </w:r>
      <w:r>
        <w:rPr>
          <w:w w:val="90"/>
        </w:rPr>
        <w:t>estates</w:t>
      </w:r>
      <w:r>
        <w:rPr>
          <w:spacing w:val="-11"/>
          <w:w w:val="90"/>
        </w:rPr>
        <w:t> </w:t>
      </w:r>
      <w:r>
        <w:rPr>
          <w:w w:val="90"/>
        </w:rPr>
        <w:t>aligned</w:t>
      </w:r>
      <w:r>
        <w:rPr>
          <w:spacing w:val="-11"/>
          <w:w w:val="90"/>
        </w:rPr>
        <w:t> </w:t>
      </w:r>
      <w:r>
        <w:rPr>
          <w:w w:val="90"/>
        </w:rPr>
        <w:t>with</w:t>
      </w:r>
      <w:r>
        <w:rPr>
          <w:spacing w:val="-11"/>
          <w:w w:val="90"/>
        </w:rPr>
        <w:t> </w:t>
      </w:r>
      <w:r>
        <w:rPr>
          <w:w w:val="90"/>
        </w:rPr>
        <w:t>Government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priorities.</w:t>
      </w:r>
    </w:p>
    <w:p>
      <w:pPr>
        <w:pStyle w:val="BodyText"/>
        <w:spacing w:before="88"/>
      </w:pPr>
    </w:p>
    <w:p>
      <w:pPr>
        <w:pStyle w:val="BodyText"/>
        <w:spacing w:line="362" w:lineRule="auto"/>
        <w:ind w:left="1295" w:right="4821" w:hanging="181"/>
      </w:pPr>
      <w:r>
        <w:rPr>
          <w:w w:val="90"/>
        </w:rPr>
        <w:t>LDC’s</w:t>
      </w:r>
      <w:r>
        <w:rPr>
          <w:spacing w:val="-17"/>
          <w:w w:val="90"/>
        </w:rPr>
        <w:t> </w:t>
      </w:r>
      <w:r>
        <w:rPr>
          <w:w w:val="90"/>
        </w:rPr>
        <w:t>future</w:t>
      </w:r>
      <w:r>
        <w:rPr>
          <w:spacing w:val="-17"/>
          <w:w w:val="90"/>
        </w:rPr>
        <w:t> </w:t>
      </w:r>
      <w:r>
        <w:rPr>
          <w:w w:val="90"/>
        </w:rPr>
        <w:t>direction</w:t>
      </w:r>
      <w:r>
        <w:rPr>
          <w:spacing w:val="-17"/>
          <w:w w:val="90"/>
        </w:rPr>
        <w:t> </w:t>
      </w:r>
      <w:r>
        <w:rPr>
          <w:w w:val="90"/>
        </w:rPr>
        <w:t>focuses</w:t>
      </w:r>
      <w:r>
        <w:rPr>
          <w:spacing w:val="-17"/>
          <w:w w:val="90"/>
        </w:rPr>
        <w:t> </w:t>
      </w:r>
      <w:r>
        <w:rPr>
          <w:w w:val="90"/>
        </w:rPr>
        <w:t>on</w:t>
      </w:r>
      <w:r>
        <w:rPr>
          <w:spacing w:val="-17"/>
          <w:w w:val="90"/>
        </w:rPr>
        <w:t> </w:t>
      </w:r>
      <w:r>
        <w:rPr>
          <w:w w:val="90"/>
        </w:rPr>
        <w:t>areas</w:t>
      </w:r>
      <w:r>
        <w:rPr>
          <w:spacing w:val="-17"/>
          <w:w w:val="90"/>
        </w:rPr>
        <w:t> </w:t>
      </w:r>
      <w:r>
        <w:rPr>
          <w:w w:val="90"/>
        </w:rPr>
        <w:t>where</w:t>
      </w:r>
      <w:r>
        <w:rPr>
          <w:spacing w:val="-17"/>
          <w:w w:val="90"/>
        </w:rPr>
        <w:t> </w:t>
      </w:r>
      <w:r>
        <w:rPr>
          <w:w w:val="90"/>
        </w:rPr>
        <w:t>it</w:t>
      </w:r>
      <w:r>
        <w:rPr>
          <w:spacing w:val="-17"/>
          <w:w w:val="90"/>
        </w:rPr>
        <w:t> </w:t>
      </w:r>
      <w:r>
        <w:rPr>
          <w:w w:val="90"/>
        </w:rPr>
        <w:t>can</w:t>
      </w:r>
      <w:r>
        <w:rPr>
          <w:spacing w:val="-17"/>
          <w:w w:val="90"/>
        </w:rPr>
        <w:t> </w:t>
      </w:r>
      <w:r>
        <w:rPr>
          <w:w w:val="90"/>
        </w:rPr>
        <w:t>deliver</w:t>
      </w:r>
      <w:r>
        <w:rPr>
          <w:spacing w:val="-17"/>
          <w:w w:val="90"/>
        </w:rPr>
        <w:t> </w:t>
      </w:r>
      <w:r>
        <w:rPr>
          <w:w w:val="90"/>
        </w:rPr>
        <w:t>the</w:t>
      </w:r>
      <w:r>
        <w:rPr>
          <w:spacing w:val="-17"/>
          <w:w w:val="90"/>
        </w:rPr>
        <w:t> </w:t>
      </w:r>
      <w:r>
        <w:rPr>
          <w:w w:val="90"/>
        </w:rPr>
        <w:t>greatest</w:t>
      </w:r>
      <w:r>
        <w:rPr>
          <w:spacing w:val="-17"/>
          <w:w w:val="90"/>
        </w:rPr>
        <w:t> </w:t>
      </w:r>
      <w:r>
        <w:rPr>
          <w:w w:val="90"/>
        </w:rPr>
        <w:t>impact: </w:t>
      </w:r>
      <w:r>
        <w:rPr>
          <w:position w:val="-7"/>
        </w:rPr>
        <w:drawing>
          <wp:inline distT="0" distB="0" distL="0" distR="0">
            <wp:extent cx="255079" cy="141744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79" cy="14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 w:hAnsi="Times New Roman"/>
          <w:spacing w:val="21"/>
        </w:rPr>
        <w:t> </w:t>
      </w:r>
      <w:r>
        <w:rPr>
          <w:spacing w:val="-4"/>
        </w:rPr>
        <w:t>enabling</w:t>
      </w:r>
      <w:r>
        <w:rPr>
          <w:spacing w:val="-26"/>
        </w:rPr>
        <w:t> </w:t>
      </w:r>
      <w:r>
        <w:rPr>
          <w:spacing w:val="-4"/>
        </w:rPr>
        <w:t>industry</w:t>
      </w:r>
      <w:r>
        <w:rPr>
          <w:spacing w:val="-26"/>
        </w:rPr>
        <w:t> </w:t>
      </w:r>
      <w:r>
        <w:rPr>
          <w:spacing w:val="-4"/>
        </w:rPr>
        <w:t>growth</w:t>
      </w:r>
      <w:r>
        <w:rPr>
          <w:spacing w:val="-26"/>
        </w:rPr>
        <w:t> </w:t>
      </w:r>
      <w:r>
        <w:rPr>
          <w:spacing w:val="-4"/>
        </w:rPr>
        <w:t>through</w:t>
      </w:r>
      <w:r>
        <w:rPr>
          <w:spacing w:val="-26"/>
        </w:rPr>
        <w:t> </w:t>
      </w:r>
      <w:r>
        <w:rPr>
          <w:spacing w:val="-4"/>
        </w:rPr>
        <w:t>strategic</w:t>
      </w:r>
      <w:r>
        <w:rPr>
          <w:spacing w:val="-26"/>
        </w:rPr>
        <w:t> </w:t>
      </w:r>
      <w:r>
        <w:rPr>
          <w:spacing w:val="-4"/>
        </w:rPr>
        <w:t>precinct</w:t>
      </w:r>
      <w:r>
        <w:rPr>
          <w:spacing w:val="-26"/>
        </w:rPr>
        <w:t> </w:t>
      </w:r>
      <w:r>
        <w:rPr>
          <w:spacing w:val="-4"/>
        </w:rPr>
        <w:t>development</w:t>
      </w:r>
    </w:p>
    <w:p>
      <w:pPr>
        <w:pStyle w:val="BodyText"/>
        <w:spacing w:line="212" w:lineRule="exact"/>
        <w:ind w:left="1295"/>
      </w:pPr>
      <w:r>
        <w:rPr>
          <w:position w:val="-7"/>
        </w:rPr>
        <w:drawing>
          <wp:inline distT="0" distB="0" distL="0" distR="0">
            <wp:extent cx="255079" cy="141744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79" cy="14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/>
          <w:spacing w:val="80"/>
        </w:rPr>
        <w:t> </w:t>
      </w:r>
      <w:r>
        <w:rPr>
          <w:w w:val="90"/>
        </w:rPr>
        <w:t>supporting</w:t>
      </w:r>
      <w:r>
        <w:rPr>
          <w:spacing w:val="-8"/>
          <w:w w:val="90"/>
        </w:rPr>
        <w:t> </w:t>
      </w:r>
      <w:r>
        <w:rPr>
          <w:w w:val="90"/>
        </w:rPr>
        <w:t>emerging</w:t>
      </w:r>
      <w:r>
        <w:rPr>
          <w:spacing w:val="-8"/>
          <w:w w:val="90"/>
        </w:rPr>
        <w:t> </w:t>
      </w:r>
      <w:r>
        <w:rPr>
          <w:w w:val="90"/>
        </w:rPr>
        <w:t>and</w:t>
      </w:r>
      <w:r>
        <w:rPr>
          <w:spacing w:val="-8"/>
          <w:w w:val="90"/>
        </w:rPr>
        <w:t> </w:t>
      </w:r>
      <w:r>
        <w:rPr>
          <w:w w:val="90"/>
        </w:rPr>
        <w:t>priority</w:t>
      </w:r>
      <w:r>
        <w:rPr>
          <w:spacing w:val="-8"/>
          <w:w w:val="90"/>
        </w:rPr>
        <w:t> </w:t>
      </w:r>
      <w:r>
        <w:rPr>
          <w:w w:val="90"/>
        </w:rPr>
        <w:t>sectors</w:t>
      </w:r>
      <w:r>
        <w:rPr>
          <w:spacing w:val="-8"/>
          <w:w w:val="90"/>
        </w:rPr>
        <w:t> </w:t>
      </w:r>
      <w:r>
        <w:rPr>
          <w:w w:val="90"/>
        </w:rPr>
        <w:t>through</w:t>
      </w:r>
      <w:r>
        <w:rPr>
          <w:spacing w:val="-8"/>
          <w:w w:val="90"/>
        </w:rPr>
        <w:t> </w:t>
      </w:r>
      <w:r>
        <w:rPr>
          <w:w w:val="90"/>
        </w:rPr>
        <w:t>land</w:t>
      </w:r>
      <w:r>
        <w:rPr>
          <w:spacing w:val="-8"/>
          <w:w w:val="90"/>
        </w:rPr>
        <w:t> </w:t>
      </w:r>
      <w:r>
        <w:rPr>
          <w:w w:val="90"/>
        </w:rPr>
        <w:t>supply</w:t>
      </w:r>
    </w:p>
    <w:p>
      <w:pPr>
        <w:pStyle w:val="BodyText"/>
        <w:spacing w:line="369" w:lineRule="auto" w:before="17"/>
        <w:ind w:left="1295" w:right="5812" w:firstLine="510"/>
      </w:pPr>
      <w:r>
        <w:rPr>
          <w:spacing w:val="-6"/>
        </w:rPr>
        <w:t>(where</w:t>
      </w:r>
      <w:r>
        <w:rPr>
          <w:spacing w:val="-23"/>
        </w:rPr>
        <w:t> </w:t>
      </w:r>
      <w:r>
        <w:rPr>
          <w:spacing w:val="-6"/>
        </w:rPr>
        <w:t>there</w:t>
      </w:r>
      <w:r>
        <w:rPr>
          <w:spacing w:val="-23"/>
        </w:rPr>
        <w:t> </w:t>
      </w:r>
      <w:r>
        <w:rPr>
          <w:spacing w:val="-6"/>
        </w:rPr>
        <w:t>is</w:t>
      </w:r>
      <w:r>
        <w:rPr>
          <w:spacing w:val="-23"/>
        </w:rPr>
        <w:t> </w:t>
      </w:r>
      <w:r>
        <w:rPr>
          <w:spacing w:val="-6"/>
        </w:rPr>
        <w:t>a</w:t>
      </w:r>
      <w:r>
        <w:rPr>
          <w:spacing w:val="-23"/>
        </w:rPr>
        <w:t> </w:t>
      </w:r>
      <w:r>
        <w:rPr>
          <w:spacing w:val="-6"/>
        </w:rPr>
        <w:t>strategic</w:t>
      </w:r>
      <w:r>
        <w:rPr>
          <w:spacing w:val="-23"/>
        </w:rPr>
        <w:t> </w:t>
      </w:r>
      <w:r>
        <w:rPr>
          <w:spacing w:val="-6"/>
        </w:rPr>
        <w:t>requirement</w:t>
      </w:r>
      <w:r>
        <w:rPr>
          <w:spacing w:val="-23"/>
        </w:rPr>
        <w:t> </w:t>
      </w:r>
      <w:r>
        <w:rPr>
          <w:spacing w:val="-6"/>
        </w:rPr>
        <w:t>or</w:t>
      </w:r>
      <w:r>
        <w:rPr>
          <w:spacing w:val="-23"/>
        </w:rPr>
        <w:t> </w:t>
      </w:r>
      <w:r>
        <w:rPr>
          <w:spacing w:val="-6"/>
        </w:rPr>
        <w:t>market</w:t>
      </w:r>
      <w:r>
        <w:rPr>
          <w:spacing w:val="-23"/>
        </w:rPr>
        <w:t> </w:t>
      </w:r>
      <w:r>
        <w:rPr>
          <w:spacing w:val="-6"/>
        </w:rPr>
        <w:t>failure) </w:t>
      </w:r>
      <w:r>
        <w:rPr/>
        <w:drawing>
          <wp:inline distT="0" distB="0" distL="0" distR="0">
            <wp:extent cx="255079" cy="141744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79" cy="14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position w:val="1"/>
        </w:rPr>
        <w:t> </w:t>
      </w:r>
      <w:r>
        <w:rPr>
          <w:w w:val="90"/>
          <w:position w:val="1"/>
        </w:rPr>
        <w:t>facilitating</w:t>
      </w:r>
      <w:r>
        <w:rPr>
          <w:spacing w:val="-8"/>
          <w:w w:val="90"/>
          <w:position w:val="1"/>
        </w:rPr>
        <w:t> </w:t>
      </w:r>
      <w:r>
        <w:rPr>
          <w:w w:val="90"/>
          <w:position w:val="1"/>
        </w:rPr>
        <w:t>infrastructure</w:t>
      </w:r>
      <w:r>
        <w:rPr>
          <w:spacing w:val="-8"/>
          <w:w w:val="90"/>
          <w:position w:val="1"/>
        </w:rPr>
        <w:t> </w:t>
      </w:r>
      <w:r>
        <w:rPr>
          <w:w w:val="90"/>
          <w:position w:val="1"/>
        </w:rPr>
        <w:t>that</w:t>
      </w:r>
      <w:r>
        <w:rPr>
          <w:spacing w:val="-8"/>
          <w:w w:val="90"/>
          <w:position w:val="1"/>
        </w:rPr>
        <w:t> </w:t>
      </w:r>
      <w:r>
        <w:rPr>
          <w:w w:val="90"/>
          <w:position w:val="1"/>
        </w:rPr>
        <w:t>underpins</w:t>
      </w:r>
      <w:r>
        <w:rPr>
          <w:spacing w:val="-8"/>
          <w:w w:val="90"/>
          <w:position w:val="1"/>
        </w:rPr>
        <w:t> </w:t>
      </w:r>
      <w:r>
        <w:rPr>
          <w:w w:val="90"/>
          <w:position w:val="1"/>
        </w:rPr>
        <w:t>economic</w:t>
      </w:r>
      <w:r>
        <w:rPr>
          <w:spacing w:val="-8"/>
          <w:w w:val="90"/>
          <w:position w:val="1"/>
        </w:rPr>
        <w:t> </w:t>
      </w:r>
      <w:r>
        <w:rPr>
          <w:w w:val="90"/>
          <w:position w:val="1"/>
        </w:rPr>
        <w:t>activity </w:t>
      </w:r>
      <w:r>
        <w:rPr>
          <w:position w:val="-2"/>
        </w:rPr>
        <w:drawing>
          <wp:inline distT="0" distB="0" distL="0" distR="0">
            <wp:extent cx="255079" cy="141744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79" cy="14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pacing w:val="34"/>
        </w:rPr>
        <w:t> </w:t>
      </w:r>
      <w:r>
        <w:rPr>
          <w:w w:val="90"/>
        </w:rPr>
        <w:t>addressing</w:t>
      </w:r>
      <w:r>
        <w:rPr>
          <w:spacing w:val="-21"/>
          <w:w w:val="90"/>
        </w:rPr>
        <w:t> </w:t>
      </w:r>
      <w:r>
        <w:rPr>
          <w:w w:val="90"/>
        </w:rPr>
        <w:t>regional</w:t>
      </w:r>
      <w:r>
        <w:rPr>
          <w:spacing w:val="-20"/>
          <w:w w:val="90"/>
        </w:rPr>
        <w:t> </w:t>
      </w:r>
      <w:r>
        <w:rPr>
          <w:w w:val="90"/>
        </w:rPr>
        <w:t>housing</w:t>
      </w:r>
      <w:r>
        <w:rPr>
          <w:spacing w:val="-21"/>
          <w:w w:val="90"/>
        </w:rPr>
        <w:t> </w:t>
      </w:r>
      <w:r>
        <w:rPr>
          <w:w w:val="90"/>
        </w:rPr>
        <w:t>and</w:t>
      </w:r>
      <w:r>
        <w:rPr>
          <w:spacing w:val="-20"/>
          <w:w w:val="90"/>
        </w:rPr>
        <w:t> </w:t>
      </w:r>
      <w:r>
        <w:rPr>
          <w:w w:val="90"/>
        </w:rPr>
        <w:t>development</w:t>
      </w:r>
      <w:r>
        <w:rPr>
          <w:spacing w:val="-21"/>
          <w:w w:val="90"/>
        </w:rPr>
        <w:t> </w:t>
      </w:r>
      <w:r>
        <w:rPr>
          <w:w w:val="90"/>
        </w:rPr>
        <w:t>challenges.</w:t>
      </w:r>
    </w:p>
    <w:p>
      <w:pPr>
        <w:pStyle w:val="BodyText"/>
        <w:spacing w:before="204"/>
      </w:pPr>
    </w:p>
    <w:p>
      <w:pPr>
        <w:pStyle w:val="BodyText"/>
        <w:spacing w:before="1"/>
        <w:ind w:left="1080"/>
      </w:pPr>
      <w:r>
        <w:rPr>
          <w:w w:val="90"/>
        </w:rPr>
        <w:t>This</w:t>
      </w:r>
      <w:r>
        <w:rPr>
          <w:spacing w:val="-15"/>
          <w:w w:val="90"/>
        </w:rPr>
        <w:t> </w:t>
      </w:r>
      <w:r>
        <w:rPr>
          <w:w w:val="90"/>
        </w:rPr>
        <w:t>approach</w:t>
      </w:r>
      <w:r>
        <w:rPr>
          <w:spacing w:val="-14"/>
          <w:w w:val="90"/>
        </w:rPr>
        <w:t> </w:t>
      </w:r>
      <w:r>
        <w:rPr>
          <w:w w:val="90"/>
        </w:rPr>
        <w:t>ensures</w:t>
      </w:r>
      <w:r>
        <w:rPr>
          <w:spacing w:val="-14"/>
          <w:w w:val="90"/>
        </w:rPr>
        <w:t> </w:t>
      </w:r>
      <w:r>
        <w:rPr>
          <w:w w:val="90"/>
        </w:rPr>
        <w:t>LDC</w:t>
      </w:r>
      <w:r>
        <w:rPr>
          <w:spacing w:val="-15"/>
          <w:w w:val="90"/>
        </w:rPr>
        <w:t> </w:t>
      </w:r>
      <w:r>
        <w:rPr>
          <w:w w:val="90"/>
        </w:rPr>
        <w:t>complements,</w:t>
      </w:r>
      <w:r>
        <w:rPr>
          <w:spacing w:val="-14"/>
          <w:w w:val="90"/>
        </w:rPr>
        <w:t> </w:t>
      </w:r>
      <w:r>
        <w:rPr>
          <w:w w:val="90"/>
        </w:rPr>
        <w:t>rather</w:t>
      </w:r>
      <w:r>
        <w:rPr>
          <w:spacing w:val="-14"/>
          <w:w w:val="90"/>
        </w:rPr>
        <w:t> </w:t>
      </w:r>
      <w:r>
        <w:rPr>
          <w:w w:val="90"/>
        </w:rPr>
        <w:t>than</w:t>
      </w:r>
      <w:r>
        <w:rPr>
          <w:spacing w:val="-15"/>
          <w:w w:val="90"/>
        </w:rPr>
        <w:t> </w:t>
      </w:r>
      <w:r>
        <w:rPr>
          <w:w w:val="90"/>
        </w:rPr>
        <w:t>competes</w:t>
      </w:r>
      <w:r>
        <w:rPr>
          <w:spacing w:val="-14"/>
          <w:w w:val="90"/>
        </w:rPr>
        <w:t> </w:t>
      </w:r>
      <w:r>
        <w:rPr>
          <w:w w:val="90"/>
        </w:rPr>
        <w:t>with,</w:t>
      </w:r>
      <w:r>
        <w:rPr>
          <w:spacing w:val="-14"/>
          <w:w w:val="90"/>
        </w:rPr>
        <w:t> </w:t>
      </w:r>
      <w:r>
        <w:rPr>
          <w:w w:val="90"/>
        </w:rPr>
        <w:t>the</w:t>
      </w:r>
      <w:r>
        <w:rPr>
          <w:spacing w:val="-15"/>
          <w:w w:val="90"/>
        </w:rPr>
        <w:t> </w:t>
      </w:r>
      <w:r>
        <w:rPr>
          <w:w w:val="90"/>
        </w:rPr>
        <w:t>private</w:t>
      </w:r>
      <w:r>
        <w:rPr>
          <w:spacing w:val="-14"/>
          <w:w w:val="90"/>
        </w:rPr>
        <w:t> </w:t>
      </w:r>
      <w:r>
        <w:rPr>
          <w:spacing w:val="-2"/>
          <w:w w:val="90"/>
        </w:rPr>
        <w:t>sector.</w:t>
      </w:r>
    </w:p>
    <w:p>
      <w:pPr>
        <w:pStyle w:val="BodyText"/>
        <w:spacing w:before="89"/>
      </w:pPr>
    </w:p>
    <w:p>
      <w:pPr>
        <w:pStyle w:val="BodyText"/>
        <w:spacing w:line="292" w:lineRule="auto" w:before="1"/>
        <w:ind w:left="1080" w:right="1090"/>
      </w:pPr>
      <w:r>
        <w:rPr>
          <w:w w:val="90"/>
        </w:rPr>
        <w:t>Additionally,</w:t>
      </w:r>
      <w:r>
        <w:rPr>
          <w:spacing w:val="-18"/>
          <w:w w:val="90"/>
        </w:rPr>
        <w:t> </w:t>
      </w:r>
      <w:r>
        <w:rPr>
          <w:w w:val="90"/>
        </w:rPr>
        <w:t>based</w:t>
      </w:r>
      <w:r>
        <w:rPr>
          <w:spacing w:val="-19"/>
          <w:w w:val="90"/>
        </w:rPr>
        <w:t> </w:t>
      </w:r>
      <w:r>
        <w:rPr>
          <w:w w:val="90"/>
        </w:rPr>
        <w:t>on</w:t>
      </w:r>
      <w:r>
        <w:rPr>
          <w:spacing w:val="-18"/>
          <w:w w:val="90"/>
        </w:rPr>
        <w:t> </w:t>
      </w:r>
      <w:r>
        <w:rPr>
          <w:w w:val="90"/>
        </w:rPr>
        <w:t>strong</w:t>
      </w:r>
      <w:r>
        <w:rPr>
          <w:spacing w:val="-19"/>
          <w:w w:val="90"/>
        </w:rPr>
        <w:t> </w:t>
      </w:r>
      <w:r>
        <w:rPr>
          <w:w w:val="90"/>
        </w:rPr>
        <w:t>feedback,</w:t>
      </w:r>
      <w:r>
        <w:rPr>
          <w:spacing w:val="-18"/>
          <w:w w:val="90"/>
        </w:rPr>
        <w:t> </w:t>
      </w:r>
      <w:r>
        <w:rPr>
          <w:w w:val="90"/>
        </w:rPr>
        <w:t>LDC’s</w:t>
      </w:r>
      <w:r>
        <w:rPr>
          <w:spacing w:val="-19"/>
          <w:w w:val="90"/>
        </w:rPr>
        <w:t> </w:t>
      </w:r>
      <w:r>
        <w:rPr>
          <w:w w:val="90"/>
        </w:rPr>
        <w:t>role</w:t>
      </w:r>
      <w:r>
        <w:rPr>
          <w:spacing w:val="-18"/>
          <w:w w:val="90"/>
        </w:rPr>
        <w:t> </w:t>
      </w:r>
      <w:r>
        <w:rPr>
          <w:w w:val="90"/>
        </w:rPr>
        <w:t>in</w:t>
      </w:r>
      <w:r>
        <w:rPr>
          <w:spacing w:val="-19"/>
          <w:w w:val="90"/>
        </w:rPr>
        <w:t> </w:t>
      </w:r>
      <w:r>
        <w:rPr>
          <w:w w:val="90"/>
        </w:rPr>
        <w:t>the</w:t>
      </w:r>
      <w:r>
        <w:rPr>
          <w:spacing w:val="-18"/>
          <w:w w:val="90"/>
        </w:rPr>
        <w:t> </w:t>
      </w:r>
      <w:r>
        <w:rPr>
          <w:w w:val="90"/>
        </w:rPr>
        <w:t>Darwin</w:t>
      </w:r>
      <w:r>
        <w:rPr>
          <w:spacing w:val="-19"/>
          <w:w w:val="90"/>
        </w:rPr>
        <w:t> </w:t>
      </w:r>
      <w:r>
        <w:rPr>
          <w:w w:val="90"/>
        </w:rPr>
        <w:t>market</w:t>
      </w:r>
      <w:r>
        <w:rPr>
          <w:spacing w:val="-18"/>
          <w:w w:val="90"/>
        </w:rPr>
        <w:t> </w:t>
      </w:r>
      <w:r>
        <w:rPr>
          <w:w w:val="90"/>
        </w:rPr>
        <w:t>will</w:t>
      </w:r>
      <w:r>
        <w:rPr>
          <w:spacing w:val="-19"/>
          <w:w w:val="90"/>
        </w:rPr>
        <w:t> </w:t>
      </w:r>
      <w:r>
        <w:rPr>
          <w:w w:val="90"/>
        </w:rPr>
        <w:t>change.</w:t>
      </w:r>
      <w:r>
        <w:rPr>
          <w:spacing w:val="-18"/>
          <w:w w:val="90"/>
        </w:rPr>
        <w:t> </w:t>
      </w:r>
      <w:r>
        <w:rPr>
          <w:w w:val="90"/>
        </w:rPr>
        <w:t>This</w:t>
      </w:r>
      <w:r>
        <w:rPr>
          <w:spacing w:val="-19"/>
          <w:w w:val="90"/>
        </w:rPr>
        <w:t> </w:t>
      </w:r>
      <w:r>
        <w:rPr>
          <w:w w:val="90"/>
        </w:rPr>
        <w:t>market</w:t>
      </w:r>
      <w:r>
        <w:rPr>
          <w:spacing w:val="-18"/>
          <w:w w:val="90"/>
        </w:rPr>
        <w:t> </w:t>
      </w:r>
      <w:r>
        <w:rPr>
          <w:w w:val="90"/>
        </w:rPr>
        <w:t>has</w:t>
      </w:r>
      <w:r>
        <w:rPr>
          <w:spacing w:val="-19"/>
          <w:w w:val="90"/>
        </w:rPr>
        <w:t> </w:t>
      </w:r>
      <w:r>
        <w:rPr>
          <w:w w:val="90"/>
        </w:rPr>
        <w:t>matured</w:t>
      </w:r>
      <w:r>
        <w:rPr>
          <w:spacing w:val="-18"/>
          <w:w w:val="90"/>
        </w:rPr>
        <w:t> </w:t>
      </w:r>
      <w:r>
        <w:rPr>
          <w:w w:val="90"/>
        </w:rPr>
        <w:t>over</w:t>
      </w:r>
      <w:r>
        <w:rPr>
          <w:spacing w:val="-19"/>
          <w:w w:val="90"/>
        </w:rPr>
        <w:t> </w:t>
      </w:r>
      <w:r>
        <w:rPr>
          <w:w w:val="90"/>
        </w:rPr>
        <w:t>time</w:t>
      </w:r>
      <w:r>
        <w:rPr>
          <w:spacing w:val="-18"/>
          <w:w w:val="90"/>
        </w:rPr>
        <w:t> </w:t>
      </w:r>
      <w:r>
        <w:rPr>
          <w:w w:val="90"/>
        </w:rPr>
        <w:t>and</w:t>
      </w:r>
      <w:r>
        <w:rPr>
          <w:spacing w:val="-19"/>
          <w:w w:val="90"/>
        </w:rPr>
        <w:t> </w:t>
      </w:r>
      <w:r>
        <w:rPr>
          <w:w w:val="90"/>
        </w:rPr>
        <w:t>can </w:t>
      </w:r>
      <w:r>
        <w:rPr>
          <w:spacing w:val="-4"/>
        </w:rPr>
        <w:t>be</w:t>
      </w:r>
      <w:r>
        <w:rPr>
          <w:spacing w:val="-26"/>
        </w:rPr>
        <w:t> </w:t>
      </w:r>
      <w:r>
        <w:rPr>
          <w:spacing w:val="-4"/>
        </w:rPr>
        <w:t>catered</w:t>
      </w:r>
      <w:r>
        <w:rPr>
          <w:spacing w:val="-26"/>
        </w:rPr>
        <w:t> </w:t>
      </w:r>
      <w:r>
        <w:rPr>
          <w:spacing w:val="-4"/>
        </w:rPr>
        <w:t>for</w:t>
      </w:r>
      <w:r>
        <w:rPr>
          <w:spacing w:val="-26"/>
        </w:rPr>
        <w:t> </w:t>
      </w:r>
      <w:r>
        <w:rPr>
          <w:spacing w:val="-4"/>
        </w:rPr>
        <w:t>through</w:t>
      </w:r>
      <w:r>
        <w:rPr>
          <w:spacing w:val="-26"/>
        </w:rPr>
        <w:t> </w:t>
      </w:r>
      <w:r>
        <w:rPr>
          <w:spacing w:val="-4"/>
        </w:rPr>
        <w:t>private</w:t>
      </w:r>
      <w:r>
        <w:rPr>
          <w:spacing w:val="-26"/>
        </w:rPr>
        <w:t> </w:t>
      </w:r>
      <w:r>
        <w:rPr>
          <w:spacing w:val="-4"/>
        </w:rPr>
        <w:t>developments.</w:t>
      </w:r>
    </w:p>
    <w:p>
      <w:pPr>
        <w:pStyle w:val="BodyText"/>
        <w:spacing w:after="0" w:line="292" w:lineRule="auto"/>
        <w:sectPr>
          <w:pgSz w:w="12240" w:h="15840"/>
          <w:pgMar w:header="0" w:footer="748" w:top="0" w:bottom="940" w:left="0" w:right="0"/>
        </w:sectPr>
      </w:pPr>
    </w:p>
    <w:p>
      <w:pPr>
        <w:pStyle w:val="BodyText"/>
        <w:spacing w:before="307"/>
        <w:rPr>
          <w:sz w:val="60"/>
        </w:rPr>
      </w:pPr>
    </w:p>
    <w:p>
      <w:pPr>
        <w:pStyle w:val="Heading1"/>
        <w:spacing w:line="254" w:lineRule="auto"/>
        <w:ind w:right="5812"/>
      </w:pPr>
      <w:r>
        <w:rPr>
          <w:color w:val="2E445B"/>
          <w:spacing w:val="-8"/>
        </w:rPr>
        <w:t>Re-aligned</w:t>
      </w:r>
      <w:r>
        <w:rPr>
          <w:color w:val="2E445B"/>
          <w:spacing w:val="-80"/>
        </w:rPr>
        <w:t> </w:t>
      </w:r>
      <w:r>
        <w:rPr>
          <w:color w:val="2E445B"/>
          <w:spacing w:val="-8"/>
        </w:rPr>
        <w:t>activities </w:t>
      </w:r>
      <w:r>
        <w:rPr>
          <w:color w:val="727374"/>
        </w:rPr>
        <w:t>and</w:t>
      </w:r>
      <w:r>
        <w:rPr>
          <w:color w:val="727374"/>
          <w:spacing w:val="-32"/>
        </w:rPr>
        <w:t> </w:t>
      </w:r>
      <w:r>
        <w:rPr>
          <w:color w:val="727374"/>
        </w:rPr>
        <w:t>priorities</w:t>
      </w:r>
    </w:p>
    <w:p>
      <w:pPr>
        <w:pStyle w:val="BodyText"/>
        <w:spacing w:before="508"/>
        <w:ind w:left="1080"/>
      </w:pPr>
      <w:r>
        <w:rPr>
          <w:w w:val="90"/>
        </w:rPr>
        <w:t>LDC’s</w:t>
      </w:r>
      <w:r>
        <w:rPr>
          <w:spacing w:val="-18"/>
          <w:w w:val="90"/>
        </w:rPr>
        <w:t> </w:t>
      </w:r>
      <w:r>
        <w:rPr>
          <w:w w:val="90"/>
        </w:rPr>
        <w:t>activities</w:t>
      </w:r>
      <w:r>
        <w:rPr>
          <w:spacing w:val="-18"/>
          <w:w w:val="90"/>
        </w:rPr>
        <w:t> </w:t>
      </w:r>
      <w:r>
        <w:rPr>
          <w:w w:val="90"/>
        </w:rPr>
        <w:t>will</w:t>
      </w:r>
      <w:r>
        <w:rPr>
          <w:spacing w:val="-17"/>
          <w:w w:val="90"/>
        </w:rPr>
        <w:t> </w:t>
      </w:r>
      <w:r>
        <w:rPr>
          <w:w w:val="90"/>
        </w:rPr>
        <w:t>be</w:t>
      </w:r>
      <w:r>
        <w:rPr>
          <w:spacing w:val="-18"/>
          <w:w w:val="90"/>
        </w:rPr>
        <w:t> </w:t>
      </w:r>
      <w:r>
        <w:rPr>
          <w:w w:val="90"/>
        </w:rPr>
        <w:t>re-aligned</w:t>
      </w:r>
      <w:r>
        <w:rPr>
          <w:spacing w:val="-17"/>
          <w:w w:val="90"/>
        </w:rPr>
        <w:t> </w:t>
      </w:r>
      <w:r>
        <w:rPr>
          <w:w w:val="90"/>
        </w:rPr>
        <w:t>to</w:t>
      </w:r>
      <w:r>
        <w:rPr>
          <w:spacing w:val="-18"/>
          <w:w w:val="90"/>
        </w:rPr>
        <w:t> </w:t>
      </w:r>
      <w:r>
        <w:rPr>
          <w:w w:val="90"/>
        </w:rPr>
        <w:t>reflect</w:t>
      </w:r>
      <w:r>
        <w:rPr>
          <w:spacing w:val="-18"/>
          <w:w w:val="90"/>
        </w:rPr>
        <w:t> </w:t>
      </w:r>
      <w:r>
        <w:rPr>
          <w:w w:val="90"/>
        </w:rPr>
        <w:t>its</w:t>
      </w:r>
      <w:r>
        <w:rPr>
          <w:spacing w:val="-17"/>
          <w:w w:val="90"/>
        </w:rPr>
        <w:t> </w:t>
      </w:r>
      <w:r>
        <w:rPr>
          <w:w w:val="90"/>
        </w:rPr>
        <w:t>reset</w:t>
      </w:r>
      <w:r>
        <w:rPr>
          <w:spacing w:val="-18"/>
          <w:w w:val="90"/>
        </w:rPr>
        <w:t> </w:t>
      </w:r>
      <w:r>
        <w:rPr>
          <w:w w:val="90"/>
        </w:rPr>
        <w:t>strategic</w:t>
      </w:r>
      <w:r>
        <w:rPr>
          <w:spacing w:val="-17"/>
          <w:w w:val="90"/>
        </w:rPr>
        <w:t> </w:t>
      </w:r>
      <w:r>
        <w:rPr>
          <w:w w:val="90"/>
        </w:rPr>
        <w:t>focus</w:t>
      </w:r>
      <w:r>
        <w:rPr>
          <w:spacing w:val="-18"/>
          <w:w w:val="90"/>
        </w:rPr>
        <w:t> </w:t>
      </w:r>
      <w:r>
        <w:rPr>
          <w:w w:val="90"/>
        </w:rPr>
        <w:t>and</w:t>
      </w:r>
      <w:r>
        <w:rPr>
          <w:spacing w:val="-18"/>
          <w:w w:val="90"/>
        </w:rPr>
        <w:t> </w:t>
      </w:r>
      <w:r>
        <w:rPr>
          <w:w w:val="90"/>
        </w:rPr>
        <w:t>deliver</w:t>
      </w:r>
      <w:r>
        <w:rPr>
          <w:spacing w:val="-17"/>
          <w:w w:val="90"/>
        </w:rPr>
        <w:t> </w:t>
      </w:r>
      <w:r>
        <w:rPr>
          <w:w w:val="90"/>
        </w:rPr>
        <w:t>outcomes</w:t>
      </w:r>
      <w:r>
        <w:rPr>
          <w:spacing w:val="-18"/>
          <w:w w:val="90"/>
        </w:rPr>
        <w:t> </w:t>
      </w:r>
      <w:r>
        <w:rPr>
          <w:w w:val="90"/>
        </w:rPr>
        <w:t>in</w:t>
      </w:r>
      <w:r>
        <w:rPr>
          <w:spacing w:val="-17"/>
          <w:w w:val="90"/>
        </w:rPr>
        <w:t> </w:t>
      </w:r>
      <w:r>
        <w:rPr>
          <w:w w:val="90"/>
        </w:rPr>
        <w:t>priority</w:t>
      </w:r>
      <w:r>
        <w:rPr>
          <w:spacing w:val="-18"/>
          <w:w w:val="90"/>
        </w:rPr>
        <w:t> </w:t>
      </w:r>
      <w:r>
        <w:rPr>
          <w:spacing w:val="-2"/>
          <w:w w:val="90"/>
        </w:rPr>
        <w:t>areas.</w:t>
      </w:r>
    </w:p>
    <w:p>
      <w:pPr>
        <w:pStyle w:val="Heading2"/>
        <w:spacing w:before="214"/>
      </w:pPr>
      <w:r>
        <w:rPr>
          <w:color w:val="2E445B"/>
          <w:spacing w:val="-2"/>
        </w:rPr>
        <w:t>Core</w:t>
      </w:r>
      <w:r>
        <w:rPr>
          <w:color w:val="2E445B"/>
          <w:spacing w:val="-37"/>
        </w:rPr>
        <w:t> </w:t>
      </w:r>
      <w:r>
        <w:rPr>
          <w:color w:val="2E445B"/>
          <w:spacing w:val="-2"/>
        </w:rPr>
        <w:t>strategic</w:t>
      </w:r>
      <w:r>
        <w:rPr>
          <w:color w:val="2E445B"/>
          <w:spacing w:val="-36"/>
        </w:rPr>
        <w:t> </w:t>
      </w:r>
      <w:r>
        <w:rPr>
          <w:color w:val="2E445B"/>
          <w:spacing w:val="-2"/>
        </w:rPr>
        <w:t>priorities</w:t>
      </w:r>
    </w:p>
    <w:p>
      <w:pPr>
        <w:pStyle w:val="BodyText"/>
        <w:spacing w:before="4"/>
        <w:rPr>
          <w:rFonts w:ascii="Trebuchet MS"/>
          <w:sz w:val="9"/>
        </w:rPr>
      </w:pPr>
    </w:p>
    <w:tbl>
      <w:tblPr>
        <w:tblW w:w="0" w:type="auto"/>
        <w:jc w:val="left"/>
        <w:tblInd w:w="1099" w:type="dxa"/>
        <w:tblBorders>
          <w:top w:val="single" w:sz="4" w:space="0" w:color="727374"/>
          <w:left w:val="single" w:sz="4" w:space="0" w:color="727374"/>
          <w:bottom w:val="single" w:sz="4" w:space="0" w:color="727374"/>
          <w:right w:val="single" w:sz="4" w:space="0" w:color="727374"/>
          <w:insideH w:val="single" w:sz="4" w:space="0" w:color="727374"/>
          <w:insideV w:val="single" w:sz="4" w:space="0" w:color="72737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5"/>
        <w:gridCol w:w="6945"/>
      </w:tblGrid>
      <w:tr>
        <w:trPr>
          <w:trHeight w:val="647" w:hRule="atLeast"/>
        </w:trPr>
        <w:tc>
          <w:tcPr>
            <w:tcW w:w="2865" w:type="dxa"/>
            <w:shd w:val="clear" w:color="auto" w:fill="EAEEF2"/>
          </w:tcPr>
          <w:p>
            <w:pPr>
              <w:pStyle w:val="TableParagraph"/>
              <w:spacing w:before="213"/>
              <w:rPr>
                <w:sz w:val="20"/>
              </w:rPr>
            </w:pPr>
            <w:r>
              <w:rPr>
                <w:w w:val="90"/>
                <w:sz w:val="20"/>
              </w:rPr>
              <w:t>Strategic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development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precincts</w:t>
            </w:r>
          </w:p>
        </w:tc>
        <w:tc>
          <w:tcPr>
            <w:tcW w:w="6945" w:type="dxa"/>
          </w:tcPr>
          <w:p>
            <w:pPr>
              <w:pStyle w:val="TableParagraph"/>
              <w:spacing w:before="213"/>
              <w:rPr>
                <w:sz w:val="20"/>
              </w:rPr>
            </w:pPr>
            <w:r>
              <w:rPr>
                <w:w w:val="90"/>
                <w:sz w:val="20"/>
              </w:rPr>
              <w:t>Facilitating</w:t>
            </w:r>
            <w:r>
              <w:rPr>
                <w:spacing w:val="-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industry</w:t>
            </w:r>
            <w:r>
              <w:rPr>
                <w:spacing w:val="-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activity</w:t>
            </w:r>
            <w:r>
              <w:rPr>
                <w:spacing w:val="-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growth</w:t>
            </w:r>
            <w:r>
              <w:rPr>
                <w:spacing w:val="-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long-term</w:t>
            </w:r>
            <w:r>
              <w:rPr>
                <w:spacing w:val="-14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investment.</w:t>
            </w:r>
          </w:p>
        </w:tc>
      </w:tr>
      <w:tr>
        <w:trPr>
          <w:trHeight w:val="738" w:hRule="atLeast"/>
        </w:trPr>
        <w:tc>
          <w:tcPr>
            <w:tcW w:w="2865" w:type="dxa"/>
            <w:shd w:val="clear" w:color="auto" w:fill="EAEEF2"/>
          </w:tcPr>
          <w:p>
            <w:pPr>
              <w:pStyle w:val="TableParagraph"/>
              <w:ind w:left="179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Strategic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industrial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4"/>
                <w:w w:val="90"/>
                <w:sz w:val="20"/>
              </w:rPr>
              <w:t>land</w:t>
            </w:r>
          </w:p>
        </w:tc>
        <w:tc>
          <w:tcPr>
            <w:tcW w:w="6945" w:type="dxa"/>
          </w:tcPr>
          <w:p>
            <w:pPr>
              <w:pStyle w:val="TableParagraph"/>
              <w:spacing w:line="249" w:lineRule="auto"/>
              <w:rPr>
                <w:sz w:val="20"/>
              </w:rPr>
            </w:pPr>
            <w:r>
              <w:rPr>
                <w:w w:val="90"/>
                <w:sz w:val="20"/>
              </w:rPr>
              <w:t>Facilitating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land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supply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priority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emerging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industries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(particularly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coordi-</w:t>
            </w:r>
            <w:r>
              <w:rPr>
                <w:spacing w:val="-6"/>
                <w:sz w:val="20"/>
              </w:rPr>
              <w:t>nated</w:t>
            </w:r>
            <w:r>
              <w:rPr>
                <w:spacing w:val="-21"/>
                <w:sz w:val="20"/>
              </w:rPr>
              <w:t> </w:t>
            </w:r>
            <w:r>
              <w:rPr>
                <w:spacing w:val="-6"/>
                <w:sz w:val="20"/>
              </w:rPr>
              <w:t>planning</w:t>
            </w:r>
            <w:r>
              <w:rPr>
                <w:spacing w:val="-21"/>
                <w:sz w:val="20"/>
              </w:rPr>
              <w:t> </w:t>
            </w:r>
            <w:r>
              <w:rPr>
                <w:spacing w:val="-6"/>
                <w:sz w:val="20"/>
              </w:rPr>
              <w:t>or</w:t>
            </w:r>
            <w:r>
              <w:rPr>
                <w:spacing w:val="-21"/>
                <w:sz w:val="20"/>
              </w:rPr>
              <w:t> </w:t>
            </w:r>
            <w:r>
              <w:rPr>
                <w:spacing w:val="-6"/>
                <w:sz w:val="20"/>
              </w:rPr>
              <w:t>strategic</w:t>
            </w:r>
            <w:r>
              <w:rPr>
                <w:spacing w:val="-21"/>
                <w:sz w:val="20"/>
              </w:rPr>
              <w:t> </w:t>
            </w:r>
            <w:r>
              <w:rPr>
                <w:spacing w:val="-6"/>
                <w:sz w:val="20"/>
              </w:rPr>
              <w:t>infrastructure</w:t>
            </w:r>
            <w:r>
              <w:rPr>
                <w:spacing w:val="-21"/>
                <w:sz w:val="20"/>
              </w:rPr>
              <w:t> </w:t>
            </w:r>
            <w:r>
              <w:rPr>
                <w:spacing w:val="-6"/>
                <w:sz w:val="20"/>
              </w:rPr>
              <w:t>is</w:t>
            </w:r>
            <w:r>
              <w:rPr>
                <w:spacing w:val="-21"/>
                <w:sz w:val="20"/>
              </w:rPr>
              <w:t> </w:t>
            </w:r>
            <w:r>
              <w:rPr>
                <w:spacing w:val="-6"/>
                <w:sz w:val="20"/>
              </w:rPr>
              <w:t>required).</w:t>
            </w:r>
          </w:p>
        </w:tc>
      </w:tr>
      <w:tr>
        <w:trPr>
          <w:trHeight w:val="767" w:hRule="atLeast"/>
        </w:trPr>
        <w:tc>
          <w:tcPr>
            <w:tcW w:w="2865" w:type="dxa"/>
            <w:shd w:val="clear" w:color="auto" w:fill="EAEEF2"/>
          </w:tcPr>
          <w:p>
            <w:pPr>
              <w:pStyle w:val="TableParagraph"/>
              <w:ind w:left="179"/>
              <w:rPr>
                <w:sz w:val="20"/>
              </w:rPr>
            </w:pPr>
            <w:r>
              <w:rPr>
                <w:w w:val="90"/>
                <w:sz w:val="20"/>
              </w:rPr>
              <w:t>Common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infrastructure</w:t>
            </w:r>
          </w:p>
        </w:tc>
        <w:tc>
          <w:tcPr>
            <w:tcW w:w="6945" w:type="dxa"/>
          </w:tcPr>
          <w:p>
            <w:pPr>
              <w:pStyle w:val="TableParagraph"/>
              <w:spacing w:line="249" w:lineRule="auto"/>
              <w:rPr>
                <w:sz w:val="20"/>
              </w:rPr>
            </w:pPr>
            <w:r>
              <w:rPr>
                <w:w w:val="90"/>
                <w:sz w:val="20"/>
              </w:rPr>
              <w:t>Managing</w:t>
            </w:r>
            <w:r>
              <w:rPr>
                <w:spacing w:val="-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Government-owned</w:t>
            </w:r>
            <w:r>
              <w:rPr>
                <w:spacing w:val="-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strategic</w:t>
            </w:r>
            <w:r>
              <w:rPr>
                <w:spacing w:val="-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-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user</w:t>
            </w:r>
            <w:r>
              <w:rPr>
                <w:spacing w:val="-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-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infrastructure</w:t>
            </w:r>
            <w:r>
              <w:rPr>
                <w:spacing w:val="-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 </w:t>
            </w:r>
            <w:r>
              <w:rPr>
                <w:spacing w:val="-4"/>
                <w:sz w:val="20"/>
              </w:rPr>
              <w:t>accessible</w:t>
            </w:r>
            <w:r>
              <w:rPr>
                <w:spacing w:val="-26"/>
                <w:sz w:val="20"/>
              </w:rPr>
              <w:t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26"/>
                <w:sz w:val="20"/>
              </w:rPr>
              <w:t> </w:t>
            </w:r>
            <w:r>
              <w:rPr>
                <w:spacing w:val="-4"/>
                <w:sz w:val="20"/>
              </w:rPr>
              <w:t>commercial</w:t>
            </w:r>
            <w:r>
              <w:rPr>
                <w:spacing w:val="-26"/>
                <w:sz w:val="20"/>
              </w:rPr>
              <w:t> </w:t>
            </w:r>
            <w:r>
              <w:rPr>
                <w:spacing w:val="-4"/>
                <w:sz w:val="20"/>
              </w:rPr>
              <w:t>manner.</w:t>
            </w:r>
          </w:p>
        </w:tc>
      </w:tr>
      <w:tr>
        <w:trPr>
          <w:trHeight w:val="676" w:hRule="atLeast"/>
        </w:trPr>
        <w:tc>
          <w:tcPr>
            <w:tcW w:w="2865" w:type="dxa"/>
            <w:shd w:val="clear" w:color="auto" w:fill="EAEEF2"/>
          </w:tcPr>
          <w:p>
            <w:pPr>
              <w:pStyle w:val="TableParagraph"/>
              <w:ind w:left="179"/>
              <w:rPr>
                <w:sz w:val="20"/>
              </w:rPr>
            </w:pPr>
            <w:r>
              <w:rPr>
                <w:spacing w:val="2"/>
                <w:w w:val="85"/>
                <w:sz w:val="20"/>
              </w:rPr>
              <w:t>Regional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spacing w:val="-2"/>
                <w:sz w:val="20"/>
              </w:rPr>
              <w:t>development</w:t>
            </w:r>
          </w:p>
        </w:tc>
        <w:tc>
          <w:tcPr>
            <w:tcW w:w="694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Supporting</w:t>
            </w:r>
            <w:r>
              <w:rPr>
                <w:spacing w:val="-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housing</w:t>
            </w:r>
            <w:r>
              <w:rPr>
                <w:spacing w:val="-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land</w:t>
            </w:r>
            <w:r>
              <w:rPr>
                <w:spacing w:val="-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delivery</w:t>
            </w:r>
            <w:r>
              <w:rPr>
                <w:spacing w:val="-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regional</w:t>
            </w:r>
            <w:r>
              <w:rPr>
                <w:spacing w:val="-19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centres.</w:t>
            </w:r>
          </w:p>
        </w:tc>
      </w:tr>
    </w:tbl>
    <w:p>
      <w:pPr>
        <w:spacing w:before="290"/>
        <w:ind w:left="1080" w:right="0" w:firstLine="0"/>
        <w:jc w:val="left"/>
        <w:rPr>
          <w:rFonts w:ascii="Trebuchet MS"/>
          <w:sz w:val="28"/>
        </w:rPr>
      </w:pPr>
      <w:r>
        <w:rPr>
          <w:rFonts w:ascii="Trebuchet MS"/>
          <w:color w:val="2E445B"/>
          <w:spacing w:val="-2"/>
          <w:sz w:val="28"/>
        </w:rPr>
        <w:t>Key</w:t>
      </w:r>
      <w:r>
        <w:rPr>
          <w:rFonts w:ascii="Trebuchet MS"/>
          <w:color w:val="2E445B"/>
          <w:spacing w:val="-37"/>
          <w:sz w:val="28"/>
        </w:rPr>
        <w:t> </w:t>
      </w:r>
      <w:r>
        <w:rPr>
          <w:rFonts w:ascii="Trebuchet MS"/>
          <w:color w:val="2E445B"/>
          <w:spacing w:val="-2"/>
          <w:sz w:val="28"/>
        </w:rPr>
        <w:t>shifts</w:t>
      </w:r>
      <w:r>
        <w:rPr>
          <w:rFonts w:ascii="Trebuchet MS"/>
          <w:color w:val="2E445B"/>
          <w:spacing w:val="-37"/>
          <w:sz w:val="28"/>
        </w:rPr>
        <w:t> </w:t>
      </w:r>
      <w:r>
        <w:rPr>
          <w:rFonts w:ascii="Trebuchet MS"/>
          <w:color w:val="2E445B"/>
          <w:spacing w:val="-2"/>
          <w:sz w:val="28"/>
        </w:rPr>
        <w:t>in</w:t>
      </w:r>
      <w:r>
        <w:rPr>
          <w:rFonts w:ascii="Trebuchet MS"/>
          <w:color w:val="2E445B"/>
          <w:spacing w:val="-37"/>
          <w:sz w:val="28"/>
        </w:rPr>
        <w:t> </w:t>
      </w:r>
      <w:r>
        <w:rPr>
          <w:rFonts w:ascii="Trebuchet MS"/>
          <w:color w:val="2E445B"/>
          <w:spacing w:val="-2"/>
          <w:sz w:val="28"/>
        </w:rPr>
        <w:t>activity</w:t>
      </w:r>
    </w:p>
    <w:p>
      <w:pPr>
        <w:pStyle w:val="BodyText"/>
        <w:spacing w:before="3" w:after="1"/>
        <w:rPr>
          <w:rFonts w:ascii="Trebuchet MS"/>
          <w:sz w:val="9"/>
        </w:rPr>
      </w:pPr>
    </w:p>
    <w:tbl>
      <w:tblPr>
        <w:tblW w:w="0" w:type="auto"/>
        <w:jc w:val="left"/>
        <w:tblInd w:w="1099" w:type="dxa"/>
        <w:tblBorders>
          <w:top w:val="single" w:sz="4" w:space="0" w:color="727374"/>
          <w:left w:val="single" w:sz="4" w:space="0" w:color="727374"/>
          <w:bottom w:val="single" w:sz="4" w:space="0" w:color="727374"/>
          <w:right w:val="single" w:sz="4" w:space="0" w:color="727374"/>
          <w:insideH w:val="single" w:sz="4" w:space="0" w:color="727374"/>
          <w:insideV w:val="single" w:sz="4" w:space="0" w:color="72737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5"/>
        <w:gridCol w:w="6945"/>
      </w:tblGrid>
      <w:tr>
        <w:trPr>
          <w:trHeight w:val="647" w:hRule="atLeast"/>
        </w:trPr>
        <w:tc>
          <w:tcPr>
            <w:tcW w:w="2865" w:type="dxa"/>
            <w:shd w:val="clear" w:color="auto" w:fill="EAEEF2"/>
          </w:tcPr>
          <w:p>
            <w:pPr>
              <w:pStyle w:val="TableParagraph"/>
              <w:spacing w:before="213"/>
              <w:rPr>
                <w:sz w:val="20"/>
              </w:rPr>
            </w:pPr>
            <w:r>
              <w:rPr>
                <w:w w:val="90"/>
                <w:sz w:val="20"/>
              </w:rPr>
              <w:t>Stronger</w:t>
            </w:r>
            <w:r>
              <w:rPr>
                <w:spacing w:val="-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regional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focus</w:t>
            </w:r>
          </w:p>
        </w:tc>
        <w:tc>
          <w:tcPr>
            <w:tcW w:w="6945" w:type="dxa"/>
          </w:tcPr>
          <w:p>
            <w:pPr>
              <w:pStyle w:val="TableParagraph"/>
              <w:spacing w:line="249" w:lineRule="auto" w:before="93"/>
              <w:rPr>
                <w:sz w:val="20"/>
              </w:rPr>
            </w:pPr>
            <w:r>
              <w:rPr>
                <w:w w:val="90"/>
                <w:sz w:val="20"/>
              </w:rPr>
              <w:t>Increased</w:t>
            </w:r>
            <w:r>
              <w:rPr>
                <w:spacing w:val="-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focus</w:t>
            </w:r>
            <w:r>
              <w:rPr>
                <w:spacing w:val="-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residential</w:t>
            </w:r>
            <w:r>
              <w:rPr>
                <w:spacing w:val="-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development</w:t>
            </w:r>
            <w:r>
              <w:rPr>
                <w:spacing w:val="-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regions</w:t>
            </w:r>
            <w:r>
              <w:rPr>
                <w:spacing w:val="-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experiencing</w:t>
            </w:r>
            <w:r>
              <w:rPr>
                <w:spacing w:val="-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housing </w:t>
            </w:r>
            <w:r>
              <w:rPr>
                <w:spacing w:val="-2"/>
                <w:sz w:val="20"/>
              </w:rPr>
              <w:t>shortages.</w:t>
            </w:r>
          </w:p>
        </w:tc>
      </w:tr>
      <w:tr>
        <w:trPr>
          <w:trHeight w:val="738" w:hRule="atLeast"/>
        </w:trPr>
        <w:tc>
          <w:tcPr>
            <w:tcW w:w="2865" w:type="dxa"/>
            <w:shd w:val="clear" w:color="auto" w:fill="EAEEF2"/>
          </w:tcPr>
          <w:p>
            <w:pPr>
              <w:pStyle w:val="TableParagraph"/>
              <w:ind w:left="179"/>
              <w:rPr>
                <w:sz w:val="20"/>
              </w:rPr>
            </w:pPr>
            <w:r>
              <w:rPr>
                <w:w w:val="90"/>
                <w:sz w:val="20"/>
              </w:rPr>
              <w:t>Partnership-based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delivery</w:t>
            </w:r>
          </w:p>
        </w:tc>
        <w:tc>
          <w:tcPr>
            <w:tcW w:w="6945" w:type="dxa"/>
          </w:tcPr>
          <w:p>
            <w:pPr>
              <w:pStyle w:val="TableParagraph"/>
              <w:spacing w:line="249" w:lineRule="auto"/>
              <w:rPr>
                <w:sz w:val="20"/>
              </w:rPr>
            </w:pPr>
            <w:r>
              <w:rPr>
                <w:w w:val="90"/>
                <w:sz w:val="20"/>
              </w:rPr>
              <w:t>Greater</w:t>
            </w:r>
            <w:r>
              <w:rPr>
                <w:spacing w:val="-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partnerships</w:t>
            </w:r>
            <w:r>
              <w:rPr>
                <w:spacing w:val="-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industry</w:t>
            </w:r>
            <w:r>
              <w:rPr>
                <w:spacing w:val="-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deliver</w:t>
            </w:r>
            <w:r>
              <w:rPr>
                <w:spacing w:val="-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master-planned</w:t>
            </w:r>
            <w:r>
              <w:rPr>
                <w:spacing w:val="-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communities </w:t>
            </w:r>
            <w:r>
              <w:rPr>
                <w:spacing w:val="-6"/>
                <w:sz w:val="20"/>
              </w:rPr>
              <w:t>(where</w:t>
            </w:r>
            <w:r>
              <w:rPr>
                <w:spacing w:val="-26"/>
                <w:sz w:val="20"/>
              </w:rPr>
              <w:t> </w:t>
            </w:r>
            <w:r>
              <w:rPr>
                <w:spacing w:val="-6"/>
                <w:sz w:val="20"/>
              </w:rPr>
              <w:t>there</w:t>
            </w:r>
            <w:r>
              <w:rPr>
                <w:spacing w:val="-26"/>
                <w:sz w:val="20"/>
              </w:rPr>
              <w:t> </w:t>
            </w:r>
            <w:r>
              <w:rPr>
                <w:spacing w:val="-6"/>
                <w:sz w:val="20"/>
              </w:rPr>
              <w:t>is</w:t>
            </w:r>
            <w:r>
              <w:rPr>
                <w:spacing w:val="-26"/>
                <w:sz w:val="20"/>
              </w:rPr>
              <w:t> </w:t>
            </w:r>
            <w:r>
              <w:rPr>
                <w:spacing w:val="-6"/>
                <w:sz w:val="20"/>
              </w:rPr>
              <w:t>a</w:t>
            </w:r>
            <w:r>
              <w:rPr>
                <w:spacing w:val="-26"/>
                <w:sz w:val="20"/>
              </w:rPr>
              <w:t> </w:t>
            </w:r>
            <w:r>
              <w:rPr>
                <w:spacing w:val="-6"/>
                <w:sz w:val="20"/>
              </w:rPr>
              <w:t>need</w:t>
            </w:r>
            <w:r>
              <w:rPr>
                <w:spacing w:val="-26"/>
                <w:sz w:val="20"/>
              </w:rPr>
              <w:t> </w:t>
            </w:r>
            <w:r>
              <w:rPr>
                <w:spacing w:val="-6"/>
                <w:sz w:val="20"/>
              </w:rPr>
              <w:t>for</w:t>
            </w:r>
            <w:r>
              <w:rPr>
                <w:spacing w:val="-26"/>
                <w:sz w:val="20"/>
              </w:rPr>
              <w:t> </w:t>
            </w:r>
            <w:r>
              <w:rPr>
                <w:spacing w:val="-6"/>
                <w:sz w:val="20"/>
              </w:rPr>
              <w:t>LDC</w:t>
            </w:r>
            <w:r>
              <w:rPr>
                <w:spacing w:val="-26"/>
                <w:sz w:val="20"/>
              </w:rPr>
              <w:t> </w:t>
            </w:r>
            <w:r>
              <w:rPr>
                <w:spacing w:val="-6"/>
                <w:sz w:val="20"/>
              </w:rPr>
              <w:t>involvement</w:t>
            </w:r>
            <w:r>
              <w:rPr>
                <w:spacing w:val="-26"/>
                <w:sz w:val="20"/>
              </w:rPr>
              <w:t> </w:t>
            </w:r>
            <w:r>
              <w:rPr>
                <w:spacing w:val="-6"/>
                <w:sz w:val="20"/>
              </w:rPr>
              <w:t>or</w:t>
            </w:r>
            <w:r>
              <w:rPr>
                <w:spacing w:val="-26"/>
                <w:sz w:val="20"/>
              </w:rPr>
              <w:t> </w:t>
            </w:r>
            <w:r>
              <w:rPr>
                <w:spacing w:val="-6"/>
                <w:sz w:val="20"/>
              </w:rPr>
              <w:t>Government</w:t>
            </w:r>
            <w:r>
              <w:rPr>
                <w:spacing w:val="-26"/>
                <w:sz w:val="20"/>
              </w:rPr>
              <w:t> </w:t>
            </w:r>
            <w:r>
              <w:rPr>
                <w:spacing w:val="-6"/>
                <w:sz w:val="20"/>
              </w:rPr>
              <w:t>coordination).</w:t>
            </w:r>
          </w:p>
        </w:tc>
      </w:tr>
      <w:tr>
        <w:trPr>
          <w:trHeight w:val="638" w:hRule="atLeast"/>
        </w:trPr>
        <w:tc>
          <w:tcPr>
            <w:tcW w:w="2865" w:type="dxa"/>
            <w:shd w:val="clear" w:color="auto" w:fill="EAEEF2"/>
          </w:tcPr>
          <w:p>
            <w:pPr>
              <w:pStyle w:val="TableParagraph"/>
              <w:ind w:left="179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Targeted</w:t>
            </w:r>
            <w:r>
              <w:rPr>
                <w:spacing w:val="-12"/>
                <w:w w:val="90"/>
                <w:sz w:val="20"/>
              </w:rPr>
              <w:t> </w:t>
            </w:r>
            <w:r>
              <w:rPr>
                <w:spacing w:val="-2"/>
                <w:sz w:val="20"/>
              </w:rPr>
              <w:t>intervention</w:t>
            </w:r>
          </w:p>
        </w:tc>
        <w:tc>
          <w:tcPr>
            <w:tcW w:w="694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Engagement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only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where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there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strategic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infrastructure,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market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failure.</w:t>
            </w:r>
          </w:p>
        </w:tc>
      </w:tr>
      <w:tr>
        <w:trPr>
          <w:trHeight w:val="676" w:hRule="atLeast"/>
        </w:trPr>
        <w:tc>
          <w:tcPr>
            <w:tcW w:w="2865" w:type="dxa"/>
            <w:shd w:val="clear" w:color="auto" w:fill="EAEEF2"/>
          </w:tcPr>
          <w:p>
            <w:pPr>
              <w:pStyle w:val="TableParagraph"/>
              <w:ind w:left="179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Portfolio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2"/>
                <w:sz w:val="20"/>
              </w:rPr>
              <w:t>realignment</w:t>
            </w:r>
          </w:p>
        </w:tc>
        <w:tc>
          <w:tcPr>
            <w:tcW w:w="694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Divestment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non-strategic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industrial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assets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reinvestment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priority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areas.</w:t>
            </w:r>
          </w:p>
        </w:tc>
      </w:tr>
    </w:tbl>
    <w:p>
      <w:pPr>
        <w:pStyle w:val="BodyText"/>
        <w:spacing w:line="292" w:lineRule="auto" w:before="272"/>
        <w:ind w:left="1089" w:right="1090"/>
      </w:pPr>
      <w:r>
        <w:rPr>
          <w:w w:val="90"/>
        </w:rPr>
        <w:t>These</w:t>
      </w:r>
      <w:r>
        <w:rPr>
          <w:spacing w:val="-16"/>
          <w:w w:val="90"/>
        </w:rPr>
        <w:t> </w:t>
      </w:r>
      <w:r>
        <w:rPr>
          <w:w w:val="90"/>
        </w:rPr>
        <w:t>changes</w:t>
      </w:r>
      <w:r>
        <w:rPr>
          <w:spacing w:val="-16"/>
          <w:w w:val="90"/>
        </w:rPr>
        <w:t> </w:t>
      </w:r>
      <w:r>
        <w:rPr>
          <w:w w:val="90"/>
        </w:rPr>
        <w:t>ensure</w:t>
      </w:r>
      <w:r>
        <w:rPr>
          <w:spacing w:val="-16"/>
          <w:w w:val="90"/>
        </w:rPr>
        <w:t> </w:t>
      </w:r>
      <w:r>
        <w:rPr>
          <w:w w:val="90"/>
        </w:rPr>
        <w:t>LDC’s</w:t>
      </w:r>
      <w:r>
        <w:rPr>
          <w:spacing w:val="-16"/>
          <w:w w:val="90"/>
        </w:rPr>
        <w:t> </w:t>
      </w:r>
      <w:r>
        <w:rPr>
          <w:w w:val="90"/>
        </w:rPr>
        <w:t>resources</w:t>
      </w:r>
      <w:r>
        <w:rPr>
          <w:spacing w:val="-16"/>
          <w:w w:val="90"/>
        </w:rPr>
        <w:t> </w:t>
      </w:r>
      <w:r>
        <w:rPr>
          <w:w w:val="90"/>
        </w:rPr>
        <w:t>are</w:t>
      </w:r>
      <w:r>
        <w:rPr>
          <w:spacing w:val="-16"/>
          <w:w w:val="90"/>
        </w:rPr>
        <w:t> </w:t>
      </w:r>
      <w:r>
        <w:rPr>
          <w:w w:val="90"/>
        </w:rPr>
        <w:t>directed</w:t>
      </w:r>
      <w:r>
        <w:rPr>
          <w:spacing w:val="-16"/>
          <w:w w:val="90"/>
        </w:rPr>
        <w:t> </w:t>
      </w:r>
      <w:r>
        <w:rPr>
          <w:w w:val="90"/>
        </w:rPr>
        <w:t>toward</w:t>
      </w:r>
      <w:r>
        <w:rPr>
          <w:spacing w:val="-16"/>
          <w:w w:val="90"/>
        </w:rPr>
        <w:t> </w:t>
      </w:r>
      <w:r>
        <w:rPr>
          <w:w w:val="90"/>
        </w:rPr>
        <w:t>activities</w:t>
      </w:r>
      <w:r>
        <w:rPr>
          <w:spacing w:val="-16"/>
          <w:w w:val="90"/>
        </w:rPr>
        <w:t> </w:t>
      </w:r>
      <w:r>
        <w:rPr>
          <w:w w:val="90"/>
        </w:rPr>
        <w:t>that</w:t>
      </w:r>
      <w:r>
        <w:rPr>
          <w:spacing w:val="-16"/>
          <w:w w:val="90"/>
        </w:rPr>
        <w:t> </w:t>
      </w:r>
      <w:r>
        <w:rPr>
          <w:w w:val="90"/>
        </w:rPr>
        <w:t>deliver</w:t>
      </w:r>
      <w:r>
        <w:rPr>
          <w:spacing w:val="-16"/>
          <w:w w:val="90"/>
        </w:rPr>
        <w:t> </w:t>
      </w:r>
      <w:r>
        <w:rPr>
          <w:w w:val="90"/>
        </w:rPr>
        <w:t>the</w:t>
      </w:r>
      <w:r>
        <w:rPr>
          <w:spacing w:val="-16"/>
          <w:w w:val="90"/>
        </w:rPr>
        <w:t> </w:t>
      </w:r>
      <w:r>
        <w:rPr>
          <w:w w:val="90"/>
        </w:rPr>
        <w:t>highest</w:t>
      </w:r>
      <w:r>
        <w:rPr>
          <w:spacing w:val="-16"/>
          <w:w w:val="90"/>
        </w:rPr>
        <w:t> </w:t>
      </w:r>
      <w:r>
        <w:rPr>
          <w:w w:val="90"/>
        </w:rPr>
        <w:t>value</w:t>
      </w:r>
      <w:r>
        <w:rPr>
          <w:spacing w:val="-16"/>
          <w:w w:val="90"/>
        </w:rPr>
        <w:t> </w:t>
      </w:r>
      <w:r>
        <w:rPr>
          <w:w w:val="90"/>
        </w:rPr>
        <w:t>for</w:t>
      </w:r>
      <w:r>
        <w:rPr>
          <w:spacing w:val="-16"/>
          <w:w w:val="90"/>
        </w:rPr>
        <w:t> </w:t>
      </w:r>
      <w:r>
        <w:rPr>
          <w:w w:val="90"/>
        </w:rPr>
        <w:t>the</w:t>
      </w:r>
      <w:r>
        <w:rPr>
          <w:spacing w:val="-16"/>
          <w:w w:val="90"/>
        </w:rPr>
        <w:t> </w:t>
      </w:r>
      <w:r>
        <w:rPr>
          <w:w w:val="90"/>
        </w:rPr>
        <w:t>Territory</w:t>
      </w:r>
      <w:r>
        <w:rPr>
          <w:spacing w:val="-16"/>
          <w:w w:val="90"/>
        </w:rPr>
        <w:t> </w:t>
      </w:r>
      <w:r>
        <w:rPr>
          <w:w w:val="90"/>
        </w:rPr>
        <w:t>and</w:t>
      </w:r>
      <w:r>
        <w:rPr>
          <w:spacing w:val="-16"/>
          <w:w w:val="90"/>
        </w:rPr>
        <w:t> </w:t>
      </w:r>
      <w:r>
        <w:rPr>
          <w:w w:val="90"/>
        </w:rPr>
        <w:t>do</w:t>
      </w:r>
      <w:r>
        <w:rPr>
          <w:spacing w:val="-16"/>
          <w:w w:val="90"/>
        </w:rPr>
        <w:t> </w:t>
      </w:r>
      <w:r>
        <w:rPr>
          <w:w w:val="90"/>
        </w:rPr>
        <w:t>not </w:t>
      </w:r>
      <w:r>
        <w:rPr>
          <w:spacing w:val="-4"/>
        </w:rPr>
        <w:t>seek</w:t>
      </w:r>
      <w:r>
        <w:rPr>
          <w:spacing w:val="-26"/>
        </w:rPr>
        <w:t> </w:t>
      </w:r>
      <w:r>
        <w:rPr>
          <w:spacing w:val="-4"/>
        </w:rPr>
        <w:t>to</w:t>
      </w:r>
      <w:r>
        <w:rPr>
          <w:spacing w:val="-26"/>
        </w:rPr>
        <w:t> </w:t>
      </w:r>
      <w:r>
        <w:rPr>
          <w:spacing w:val="-4"/>
        </w:rPr>
        <w:t>compete</w:t>
      </w:r>
      <w:r>
        <w:rPr>
          <w:spacing w:val="-26"/>
        </w:rPr>
        <w:t> </w:t>
      </w:r>
      <w:r>
        <w:rPr>
          <w:spacing w:val="-4"/>
        </w:rPr>
        <w:t>with</w:t>
      </w:r>
      <w:r>
        <w:rPr>
          <w:spacing w:val="-26"/>
        </w:rPr>
        <w:t> </w:t>
      </w:r>
      <w:r>
        <w:rPr>
          <w:spacing w:val="-4"/>
        </w:rPr>
        <w:t>existing</w:t>
      </w:r>
      <w:r>
        <w:rPr>
          <w:spacing w:val="-26"/>
        </w:rPr>
        <w:t> </w:t>
      </w:r>
      <w:r>
        <w:rPr>
          <w:spacing w:val="-4"/>
        </w:rPr>
        <w:t>private</w:t>
      </w:r>
      <w:r>
        <w:rPr>
          <w:spacing w:val="-26"/>
        </w:rPr>
        <w:t> </w:t>
      </w:r>
      <w:r>
        <w:rPr>
          <w:spacing w:val="-4"/>
        </w:rPr>
        <w:t>sector</w:t>
      </w:r>
      <w:r>
        <w:rPr>
          <w:spacing w:val="-26"/>
        </w:rPr>
        <w:t> </w:t>
      </w:r>
      <w:r>
        <w:rPr>
          <w:spacing w:val="-4"/>
        </w:rPr>
        <w:t>delivery.</w:t>
      </w:r>
    </w:p>
    <w:p>
      <w:pPr>
        <w:pStyle w:val="BodyText"/>
        <w:spacing w:after="0" w:line="292" w:lineRule="auto"/>
        <w:sectPr>
          <w:pgSz w:w="12240" w:h="15840"/>
          <w:pgMar w:header="0" w:footer="748" w:top="1820" w:bottom="940" w:left="0" w:right="0"/>
        </w:sectPr>
      </w:pPr>
    </w:p>
    <w:p>
      <w:pPr>
        <w:pStyle w:val="Heading1"/>
        <w:spacing w:line="254" w:lineRule="auto" w:before="79"/>
        <w:ind w:right="4821"/>
      </w:pPr>
      <w:r>
        <w:rPr>
          <w:color w:val="2E445B"/>
        </w:rPr>
        <w:t>Areas</w:t>
      </w:r>
      <w:r>
        <w:rPr>
          <w:color w:val="2E445B"/>
          <w:spacing w:val="-79"/>
        </w:rPr>
        <w:t> </w:t>
      </w:r>
      <w:r>
        <w:rPr>
          <w:color w:val="2E445B"/>
        </w:rPr>
        <w:t>of</w:t>
      </w:r>
      <w:r>
        <w:rPr>
          <w:color w:val="2E445B"/>
          <w:spacing w:val="-79"/>
        </w:rPr>
        <w:t> </w:t>
      </w:r>
      <w:r>
        <w:rPr>
          <w:color w:val="2E445B"/>
        </w:rPr>
        <w:t>LDC</w:t>
      </w:r>
      <w:r>
        <w:rPr>
          <w:color w:val="2E445B"/>
          <w:spacing w:val="-79"/>
        </w:rPr>
        <w:t> </w:t>
      </w:r>
      <w:r>
        <w:rPr>
          <w:color w:val="2E445B"/>
        </w:rPr>
        <w:t>activity </w:t>
      </w:r>
      <w:r>
        <w:rPr>
          <w:color w:val="727374"/>
        </w:rPr>
        <w:t>and</w:t>
      </w:r>
      <w:r>
        <w:rPr>
          <w:color w:val="727374"/>
          <w:spacing w:val="-20"/>
        </w:rPr>
        <w:t> </w:t>
      </w:r>
      <w:r>
        <w:rPr>
          <w:color w:val="727374"/>
        </w:rPr>
        <w:t>future</w:t>
      </w:r>
      <w:r>
        <w:rPr>
          <w:color w:val="727374"/>
          <w:spacing w:val="-20"/>
        </w:rPr>
        <w:t> </w:t>
      </w:r>
      <w:r>
        <w:rPr>
          <w:color w:val="727374"/>
        </w:rPr>
        <w:t>focus</w:t>
      </w:r>
    </w:p>
    <w:p>
      <w:pPr>
        <w:pStyle w:val="BodyText"/>
        <w:spacing w:line="292" w:lineRule="auto" w:before="268"/>
        <w:ind w:left="1080" w:right="1090"/>
      </w:pPr>
      <w:r>
        <w:rPr>
          <w:w w:val="90"/>
        </w:rPr>
        <w:t>As</w:t>
      </w:r>
      <w:r>
        <w:rPr>
          <w:spacing w:val="-17"/>
          <w:w w:val="90"/>
        </w:rPr>
        <w:t> </w:t>
      </w:r>
      <w:r>
        <w:rPr>
          <w:w w:val="90"/>
        </w:rPr>
        <w:t>part</w:t>
      </w:r>
      <w:r>
        <w:rPr>
          <w:spacing w:val="-17"/>
          <w:w w:val="90"/>
        </w:rPr>
        <w:t> </w:t>
      </w:r>
      <w:r>
        <w:rPr>
          <w:w w:val="90"/>
        </w:rPr>
        <w:t>of</w:t>
      </w:r>
      <w:r>
        <w:rPr>
          <w:spacing w:val="-17"/>
          <w:w w:val="90"/>
        </w:rPr>
        <w:t> </w:t>
      </w:r>
      <w:r>
        <w:rPr>
          <w:w w:val="90"/>
        </w:rPr>
        <w:t>the</w:t>
      </w:r>
      <w:r>
        <w:rPr>
          <w:spacing w:val="-17"/>
          <w:w w:val="90"/>
        </w:rPr>
        <w:t> </w:t>
      </w:r>
      <w:r>
        <w:rPr>
          <w:w w:val="90"/>
        </w:rPr>
        <w:t>reset,</w:t>
      </w:r>
      <w:r>
        <w:rPr>
          <w:spacing w:val="-17"/>
          <w:w w:val="90"/>
        </w:rPr>
        <w:t> </w:t>
      </w:r>
      <w:r>
        <w:rPr>
          <w:w w:val="90"/>
        </w:rPr>
        <w:t>LDC’s</w:t>
      </w:r>
      <w:r>
        <w:rPr>
          <w:spacing w:val="-17"/>
          <w:w w:val="90"/>
        </w:rPr>
        <w:t> </w:t>
      </w:r>
      <w:r>
        <w:rPr>
          <w:w w:val="90"/>
        </w:rPr>
        <w:t>geographic</w:t>
      </w:r>
      <w:r>
        <w:rPr>
          <w:spacing w:val="-17"/>
          <w:w w:val="90"/>
        </w:rPr>
        <w:t> </w:t>
      </w:r>
      <w:r>
        <w:rPr>
          <w:w w:val="90"/>
        </w:rPr>
        <w:t>and</w:t>
      </w:r>
      <w:r>
        <w:rPr>
          <w:spacing w:val="-17"/>
          <w:w w:val="90"/>
        </w:rPr>
        <w:t> </w:t>
      </w:r>
      <w:r>
        <w:rPr>
          <w:w w:val="90"/>
        </w:rPr>
        <w:t>functional</w:t>
      </w:r>
      <w:r>
        <w:rPr>
          <w:spacing w:val="-17"/>
          <w:w w:val="90"/>
        </w:rPr>
        <w:t> </w:t>
      </w:r>
      <w:r>
        <w:rPr>
          <w:w w:val="90"/>
        </w:rPr>
        <w:t>areas</w:t>
      </w:r>
      <w:r>
        <w:rPr>
          <w:spacing w:val="-17"/>
          <w:w w:val="90"/>
        </w:rPr>
        <w:t> </w:t>
      </w:r>
      <w:r>
        <w:rPr>
          <w:w w:val="90"/>
        </w:rPr>
        <w:t>of</w:t>
      </w:r>
      <w:r>
        <w:rPr>
          <w:spacing w:val="-17"/>
          <w:w w:val="90"/>
        </w:rPr>
        <w:t> </w:t>
      </w:r>
      <w:r>
        <w:rPr>
          <w:w w:val="90"/>
        </w:rPr>
        <w:t>activity</w:t>
      </w:r>
      <w:r>
        <w:rPr>
          <w:spacing w:val="-17"/>
          <w:w w:val="90"/>
        </w:rPr>
        <w:t> </w:t>
      </w:r>
      <w:r>
        <w:rPr>
          <w:w w:val="90"/>
        </w:rPr>
        <w:t>will</w:t>
      </w:r>
      <w:r>
        <w:rPr>
          <w:spacing w:val="-17"/>
          <w:w w:val="90"/>
        </w:rPr>
        <w:t> </w:t>
      </w:r>
      <w:r>
        <w:rPr>
          <w:w w:val="90"/>
        </w:rPr>
        <w:t>be</w:t>
      </w:r>
      <w:r>
        <w:rPr>
          <w:spacing w:val="-17"/>
          <w:w w:val="90"/>
        </w:rPr>
        <w:t> </w:t>
      </w:r>
      <w:r>
        <w:rPr>
          <w:w w:val="90"/>
        </w:rPr>
        <w:t>more</w:t>
      </w:r>
      <w:r>
        <w:rPr>
          <w:spacing w:val="-17"/>
          <w:w w:val="90"/>
        </w:rPr>
        <w:t> </w:t>
      </w:r>
      <w:r>
        <w:rPr>
          <w:w w:val="90"/>
        </w:rPr>
        <w:t>clearly</w:t>
      </w:r>
      <w:r>
        <w:rPr>
          <w:spacing w:val="-17"/>
          <w:w w:val="90"/>
        </w:rPr>
        <w:t> </w:t>
      </w:r>
      <w:r>
        <w:rPr>
          <w:w w:val="90"/>
        </w:rPr>
        <w:t>defined</w:t>
      </w:r>
      <w:r>
        <w:rPr>
          <w:spacing w:val="-17"/>
          <w:w w:val="90"/>
        </w:rPr>
        <w:t> </w:t>
      </w:r>
      <w:r>
        <w:rPr>
          <w:w w:val="90"/>
        </w:rPr>
        <w:t>to</w:t>
      </w:r>
      <w:r>
        <w:rPr>
          <w:spacing w:val="-17"/>
          <w:w w:val="90"/>
        </w:rPr>
        <w:t> </w:t>
      </w:r>
      <w:r>
        <w:rPr>
          <w:w w:val="90"/>
        </w:rPr>
        <w:t>ensure</w:t>
      </w:r>
      <w:r>
        <w:rPr>
          <w:spacing w:val="-17"/>
          <w:w w:val="90"/>
        </w:rPr>
        <w:t> </w:t>
      </w:r>
      <w:r>
        <w:rPr>
          <w:w w:val="90"/>
        </w:rPr>
        <w:t>its</w:t>
      </w:r>
      <w:r>
        <w:rPr>
          <w:spacing w:val="-17"/>
          <w:w w:val="90"/>
        </w:rPr>
        <w:t> </w:t>
      </w:r>
      <w:r>
        <w:rPr>
          <w:w w:val="90"/>
        </w:rPr>
        <w:t>involvement</w:t>
      </w:r>
      <w:r>
        <w:rPr>
          <w:spacing w:val="-17"/>
          <w:w w:val="90"/>
        </w:rPr>
        <w:t> </w:t>
      </w:r>
      <w:r>
        <w:rPr>
          <w:w w:val="90"/>
        </w:rPr>
        <w:t>is </w:t>
      </w:r>
      <w:r>
        <w:rPr>
          <w:spacing w:val="-6"/>
        </w:rPr>
        <w:t>targeted,</w:t>
      </w:r>
      <w:r>
        <w:rPr>
          <w:spacing w:val="-22"/>
        </w:rPr>
        <w:t> </w:t>
      </w:r>
      <w:r>
        <w:rPr>
          <w:spacing w:val="-6"/>
        </w:rPr>
        <w:t>transparent</w:t>
      </w:r>
      <w:r>
        <w:rPr>
          <w:spacing w:val="-22"/>
        </w:rPr>
        <w:t> </w:t>
      </w:r>
      <w:r>
        <w:rPr>
          <w:spacing w:val="-6"/>
        </w:rPr>
        <w:t>and</w:t>
      </w:r>
      <w:r>
        <w:rPr>
          <w:spacing w:val="-22"/>
        </w:rPr>
        <w:t> </w:t>
      </w:r>
      <w:r>
        <w:rPr>
          <w:spacing w:val="-6"/>
        </w:rPr>
        <w:t>aligned</w:t>
      </w:r>
      <w:r>
        <w:rPr>
          <w:spacing w:val="-22"/>
        </w:rPr>
        <w:t> </w:t>
      </w:r>
      <w:r>
        <w:rPr>
          <w:spacing w:val="-6"/>
        </w:rPr>
        <w:t>with</w:t>
      </w:r>
      <w:r>
        <w:rPr>
          <w:spacing w:val="-22"/>
        </w:rPr>
        <w:t> </w:t>
      </w:r>
      <w:r>
        <w:rPr>
          <w:spacing w:val="-6"/>
        </w:rPr>
        <w:t>Territory</w:t>
      </w:r>
      <w:r>
        <w:rPr>
          <w:spacing w:val="-22"/>
        </w:rPr>
        <w:t> </w:t>
      </w:r>
      <w:r>
        <w:rPr>
          <w:spacing w:val="-6"/>
        </w:rPr>
        <w:t>priorities.</w:t>
      </w:r>
    </w:p>
    <w:p>
      <w:pPr>
        <w:pStyle w:val="BodyText"/>
        <w:spacing w:before="13"/>
      </w:pPr>
    </w:p>
    <w:p>
      <w:pPr>
        <w:pStyle w:val="Heading2"/>
      </w:pPr>
      <w:r>
        <w:rPr>
          <w:color w:val="2E445B"/>
          <w:spacing w:val="-4"/>
        </w:rPr>
        <w:t>Darwin</w:t>
      </w:r>
      <w:r>
        <w:rPr>
          <w:color w:val="2E445B"/>
          <w:spacing w:val="-32"/>
        </w:rPr>
        <w:t> </w:t>
      </w:r>
      <w:r>
        <w:rPr>
          <w:color w:val="2E445B"/>
          <w:spacing w:val="-4"/>
        </w:rPr>
        <w:t>region</w:t>
      </w:r>
      <w:r>
        <w:rPr>
          <w:color w:val="2E445B"/>
          <w:spacing w:val="-29"/>
        </w:rPr>
        <w:t> </w:t>
      </w:r>
      <w:r>
        <w:rPr>
          <w:color w:val="2E445B"/>
          <w:spacing w:val="-4"/>
        </w:rPr>
        <w:t>–</w:t>
      </w:r>
      <w:r>
        <w:rPr>
          <w:color w:val="2E445B"/>
          <w:spacing w:val="-29"/>
        </w:rPr>
        <w:t> </w:t>
      </w:r>
      <w:r>
        <w:rPr>
          <w:color w:val="2E445B"/>
          <w:spacing w:val="-4"/>
        </w:rPr>
        <w:t>Targeted</w:t>
      </w:r>
      <w:r>
        <w:rPr>
          <w:color w:val="2E445B"/>
          <w:spacing w:val="-29"/>
        </w:rPr>
        <w:t> </w:t>
      </w:r>
      <w:r>
        <w:rPr>
          <w:color w:val="2E445B"/>
          <w:spacing w:val="-4"/>
        </w:rPr>
        <w:t>strategic</w:t>
      </w:r>
      <w:r>
        <w:rPr>
          <w:color w:val="2E445B"/>
          <w:spacing w:val="-29"/>
        </w:rPr>
        <w:t> </w:t>
      </w:r>
      <w:r>
        <w:rPr>
          <w:color w:val="2E445B"/>
          <w:spacing w:val="-4"/>
        </w:rPr>
        <w:t>involvement</w:t>
      </w:r>
    </w:p>
    <w:p>
      <w:pPr>
        <w:pStyle w:val="BodyText"/>
        <w:spacing w:line="292" w:lineRule="auto" w:before="74"/>
        <w:ind w:left="1080" w:right="1090"/>
      </w:pPr>
      <w:r>
        <w:rPr>
          <w:w w:val="90"/>
        </w:rPr>
        <w:t>The</w:t>
      </w:r>
      <w:r>
        <w:rPr>
          <w:spacing w:val="-15"/>
          <w:w w:val="90"/>
        </w:rPr>
        <w:t> </w:t>
      </w:r>
      <w:r>
        <w:rPr>
          <w:w w:val="90"/>
        </w:rPr>
        <w:t>Darwin</w:t>
      </w:r>
      <w:r>
        <w:rPr>
          <w:spacing w:val="-15"/>
          <w:w w:val="90"/>
        </w:rPr>
        <w:t> </w:t>
      </w:r>
      <w:r>
        <w:rPr>
          <w:w w:val="90"/>
        </w:rPr>
        <w:t>region</w:t>
      </w:r>
      <w:r>
        <w:rPr>
          <w:spacing w:val="-15"/>
          <w:w w:val="90"/>
        </w:rPr>
        <w:t> </w:t>
      </w:r>
      <w:r>
        <w:rPr>
          <w:w w:val="90"/>
        </w:rPr>
        <w:t>has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w w:val="90"/>
        </w:rPr>
        <w:t>mature</w:t>
      </w:r>
      <w:r>
        <w:rPr>
          <w:spacing w:val="-15"/>
          <w:w w:val="90"/>
        </w:rPr>
        <w:t> </w:t>
      </w:r>
      <w:r>
        <w:rPr>
          <w:w w:val="90"/>
        </w:rPr>
        <w:t>and</w:t>
      </w:r>
      <w:r>
        <w:rPr>
          <w:spacing w:val="-15"/>
          <w:w w:val="90"/>
        </w:rPr>
        <w:t> </w:t>
      </w:r>
      <w:r>
        <w:rPr>
          <w:w w:val="90"/>
        </w:rPr>
        <w:t>capable</w:t>
      </w:r>
      <w:r>
        <w:rPr>
          <w:spacing w:val="-15"/>
          <w:w w:val="90"/>
        </w:rPr>
        <w:t> </w:t>
      </w:r>
      <w:r>
        <w:rPr>
          <w:w w:val="90"/>
        </w:rPr>
        <w:t>private</w:t>
      </w:r>
      <w:r>
        <w:rPr>
          <w:spacing w:val="-15"/>
          <w:w w:val="90"/>
        </w:rPr>
        <w:t> </w:t>
      </w:r>
      <w:r>
        <w:rPr>
          <w:w w:val="90"/>
        </w:rPr>
        <w:t>development</w:t>
      </w:r>
      <w:r>
        <w:rPr>
          <w:spacing w:val="-15"/>
          <w:w w:val="90"/>
        </w:rPr>
        <w:t> </w:t>
      </w:r>
      <w:r>
        <w:rPr>
          <w:w w:val="90"/>
        </w:rPr>
        <w:t>market.</w:t>
      </w:r>
      <w:r>
        <w:rPr>
          <w:spacing w:val="-15"/>
          <w:w w:val="90"/>
        </w:rPr>
        <w:t> </w:t>
      </w:r>
      <w:r>
        <w:rPr>
          <w:w w:val="90"/>
        </w:rPr>
        <w:t>As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w w:val="90"/>
        </w:rPr>
        <w:t>result,</w:t>
      </w:r>
      <w:r>
        <w:rPr>
          <w:spacing w:val="-15"/>
          <w:w w:val="90"/>
        </w:rPr>
        <w:t> </w:t>
      </w:r>
      <w:r>
        <w:rPr>
          <w:w w:val="90"/>
        </w:rPr>
        <w:t>LDC’s</w:t>
      </w:r>
      <w:r>
        <w:rPr>
          <w:spacing w:val="-15"/>
          <w:w w:val="90"/>
        </w:rPr>
        <w:t> </w:t>
      </w:r>
      <w:r>
        <w:rPr>
          <w:w w:val="90"/>
        </w:rPr>
        <w:t>future</w:t>
      </w:r>
      <w:r>
        <w:rPr>
          <w:spacing w:val="-15"/>
          <w:w w:val="90"/>
        </w:rPr>
        <w:t> </w:t>
      </w:r>
      <w:r>
        <w:rPr>
          <w:w w:val="90"/>
        </w:rPr>
        <w:t>involvement</w:t>
      </w:r>
      <w:r>
        <w:rPr>
          <w:spacing w:val="-15"/>
          <w:w w:val="90"/>
        </w:rPr>
        <w:t> </w:t>
      </w:r>
      <w:r>
        <w:rPr>
          <w:w w:val="90"/>
        </w:rPr>
        <w:t>in</w:t>
      </w:r>
      <w:r>
        <w:rPr>
          <w:spacing w:val="-15"/>
          <w:w w:val="90"/>
        </w:rPr>
        <w:t> </w:t>
      </w:r>
      <w:r>
        <w:rPr>
          <w:w w:val="90"/>
        </w:rPr>
        <w:t>Darwin</w:t>
      </w:r>
      <w:r>
        <w:rPr>
          <w:spacing w:val="-15"/>
          <w:w w:val="90"/>
        </w:rPr>
        <w:t> </w:t>
      </w:r>
      <w:r>
        <w:rPr>
          <w:w w:val="90"/>
        </w:rPr>
        <w:t>will</w:t>
      </w:r>
      <w:r>
        <w:rPr>
          <w:spacing w:val="-15"/>
          <w:w w:val="90"/>
        </w:rPr>
        <w:t> </w:t>
      </w:r>
      <w:r>
        <w:rPr>
          <w:w w:val="90"/>
        </w:rPr>
        <w:t>be more</w:t>
      </w:r>
      <w:r>
        <w:rPr>
          <w:spacing w:val="-16"/>
          <w:w w:val="90"/>
        </w:rPr>
        <w:t> </w:t>
      </w:r>
      <w:r>
        <w:rPr>
          <w:w w:val="90"/>
        </w:rPr>
        <w:t>targeted</w:t>
      </w:r>
      <w:r>
        <w:rPr>
          <w:spacing w:val="-16"/>
          <w:w w:val="90"/>
        </w:rPr>
        <w:t> </w:t>
      </w:r>
      <w:r>
        <w:rPr>
          <w:w w:val="90"/>
        </w:rPr>
        <w:t>and</w:t>
      </w:r>
      <w:r>
        <w:rPr>
          <w:spacing w:val="-16"/>
          <w:w w:val="90"/>
        </w:rPr>
        <w:t> </w:t>
      </w:r>
      <w:r>
        <w:rPr>
          <w:w w:val="90"/>
        </w:rPr>
        <w:t>focused</w:t>
      </w:r>
      <w:r>
        <w:rPr>
          <w:spacing w:val="-16"/>
          <w:w w:val="90"/>
        </w:rPr>
        <w:t> </w:t>
      </w:r>
      <w:r>
        <w:rPr>
          <w:w w:val="90"/>
        </w:rPr>
        <w:t>on</w:t>
      </w:r>
      <w:r>
        <w:rPr>
          <w:spacing w:val="-16"/>
          <w:w w:val="90"/>
        </w:rPr>
        <w:t> </w:t>
      </w:r>
      <w:r>
        <w:rPr>
          <w:w w:val="90"/>
        </w:rPr>
        <w:t>areas</w:t>
      </w:r>
      <w:r>
        <w:rPr>
          <w:spacing w:val="-16"/>
          <w:w w:val="90"/>
        </w:rPr>
        <w:t> </w:t>
      </w:r>
      <w:r>
        <w:rPr>
          <w:w w:val="90"/>
        </w:rPr>
        <w:t>where</w:t>
      </w:r>
      <w:r>
        <w:rPr>
          <w:spacing w:val="-16"/>
          <w:w w:val="90"/>
        </w:rPr>
        <w:t> </w:t>
      </w:r>
      <w:r>
        <w:rPr>
          <w:w w:val="90"/>
        </w:rPr>
        <w:t>there</w:t>
      </w:r>
      <w:r>
        <w:rPr>
          <w:spacing w:val="-16"/>
          <w:w w:val="90"/>
        </w:rPr>
        <w:t> </w:t>
      </w:r>
      <w:r>
        <w:rPr>
          <w:w w:val="90"/>
        </w:rPr>
        <w:t>is</w:t>
      </w:r>
      <w:r>
        <w:rPr>
          <w:spacing w:val="-16"/>
          <w:w w:val="90"/>
        </w:rPr>
        <w:t> </w:t>
      </w:r>
      <w:r>
        <w:rPr>
          <w:w w:val="90"/>
        </w:rPr>
        <w:t>clear</w:t>
      </w:r>
      <w:r>
        <w:rPr>
          <w:spacing w:val="-16"/>
          <w:w w:val="90"/>
        </w:rPr>
        <w:t> </w:t>
      </w:r>
      <w:r>
        <w:rPr>
          <w:w w:val="90"/>
        </w:rPr>
        <w:t>strategic</w:t>
      </w:r>
      <w:r>
        <w:rPr>
          <w:spacing w:val="-16"/>
          <w:w w:val="90"/>
        </w:rPr>
        <w:t> </w:t>
      </w:r>
      <w:r>
        <w:rPr>
          <w:w w:val="90"/>
        </w:rPr>
        <w:t>value</w:t>
      </w:r>
      <w:r>
        <w:rPr>
          <w:spacing w:val="-16"/>
          <w:w w:val="90"/>
        </w:rPr>
        <w:t> </w:t>
      </w:r>
      <w:r>
        <w:rPr>
          <w:w w:val="90"/>
        </w:rPr>
        <w:t>requiring</w:t>
      </w:r>
      <w:r>
        <w:rPr>
          <w:spacing w:val="-16"/>
          <w:w w:val="90"/>
        </w:rPr>
        <w:t> </w:t>
      </w:r>
      <w:r>
        <w:rPr>
          <w:w w:val="90"/>
        </w:rPr>
        <w:t>coordination,</w:t>
      </w:r>
      <w:r>
        <w:rPr>
          <w:spacing w:val="-16"/>
          <w:w w:val="90"/>
        </w:rPr>
        <w:t> </w:t>
      </w:r>
      <w:r>
        <w:rPr>
          <w:w w:val="90"/>
        </w:rPr>
        <w:t>infrastructure</w:t>
      </w:r>
      <w:r>
        <w:rPr>
          <w:spacing w:val="-16"/>
          <w:w w:val="90"/>
        </w:rPr>
        <w:t> </w:t>
      </w:r>
      <w:r>
        <w:rPr>
          <w:w w:val="90"/>
        </w:rPr>
        <w:t>integration</w:t>
      </w:r>
      <w:r>
        <w:rPr>
          <w:spacing w:val="-16"/>
          <w:w w:val="90"/>
        </w:rPr>
        <w:t> </w:t>
      </w:r>
      <w:r>
        <w:rPr>
          <w:w w:val="90"/>
        </w:rPr>
        <w:t>or</w:t>
      </w:r>
      <w:r>
        <w:rPr>
          <w:spacing w:val="-16"/>
          <w:w w:val="90"/>
        </w:rPr>
        <w:t> </w:t>
      </w:r>
      <w:r>
        <w:rPr>
          <w:w w:val="90"/>
        </w:rPr>
        <w:t>direct </w:t>
      </w:r>
      <w:r>
        <w:rPr/>
        <w:t>Government</w:t>
      </w:r>
      <w:r>
        <w:rPr>
          <w:spacing w:val="-26"/>
        </w:rPr>
        <w:t> </w:t>
      </w:r>
      <w:r>
        <w:rPr/>
        <w:t>oversight.</w:t>
      </w:r>
    </w:p>
    <w:p>
      <w:pPr>
        <w:pStyle w:val="BodyText"/>
        <w:spacing w:before="3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691895</wp:posOffset>
                </wp:positionH>
                <wp:positionV relativeFrom="paragraph">
                  <wp:posOffset>141638</wp:posOffset>
                </wp:positionV>
                <wp:extent cx="6400800" cy="1252855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6400800" cy="1252855"/>
                          <a:chExt cx="6400800" cy="125285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6400800" cy="12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1252855">
                                <a:moveTo>
                                  <a:pt x="624840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100328"/>
                                </a:lnTo>
                                <a:lnTo>
                                  <a:pt x="7769" y="1148496"/>
                                </a:lnTo>
                                <a:lnTo>
                                  <a:pt x="29405" y="1190331"/>
                                </a:lnTo>
                                <a:lnTo>
                                  <a:pt x="62396" y="1223322"/>
                                </a:lnTo>
                                <a:lnTo>
                                  <a:pt x="104231" y="1244958"/>
                                </a:lnTo>
                                <a:lnTo>
                                  <a:pt x="152400" y="1252728"/>
                                </a:lnTo>
                                <a:lnTo>
                                  <a:pt x="6248400" y="1252728"/>
                                </a:lnTo>
                                <a:lnTo>
                                  <a:pt x="6296568" y="1244958"/>
                                </a:lnTo>
                                <a:lnTo>
                                  <a:pt x="6338403" y="1223322"/>
                                </a:lnTo>
                                <a:lnTo>
                                  <a:pt x="6371394" y="1190331"/>
                                </a:lnTo>
                                <a:lnTo>
                                  <a:pt x="6393030" y="1148496"/>
                                </a:lnTo>
                                <a:lnTo>
                                  <a:pt x="6400800" y="1100328"/>
                                </a:lnTo>
                                <a:lnTo>
                                  <a:pt x="6400800" y="152400"/>
                                </a:lnTo>
                                <a:lnTo>
                                  <a:pt x="6393030" y="104231"/>
                                </a:lnTo>
                                <a:lnTo>
                                  <a:pt x="6371394" y="62396"/>
                                </a:lnTo>
                                <a:lnTo>
                                  <a:pt x="6338403" y="29405"/>
                                </a:lnTo>
                                <a:lnTo>
                                  <a:pt x="6296568" y="7769"/>
                                </a:lnTo>
                                <a:lnTo>
                                  <a:pt x="624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E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65760" y="473943"/>
                            <a:ext cx="56515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37210">
                                <a:moveTo>
                                  <a:pt x="56388" y="487172"/>
                                </a:moveTo>
                                <a:lnTo>
                                  <a:pt x="0" y="487172"/>
                                </a:lnTo>
                                <a:lnTo>
                                  <a:pt x="0" y="536689"/>
                                </a:lnTo>
                                <a:lnTo>
                                  <a:pt x="56388" y="536689"/>
                                </a:lnTo>
                                <a:lnTo>
                                  <a:pt x="56388" y="487172"/>
                                </a:lnTo>
                                <a:close/>
                              </a:path>
                              <a:path w="56515" h="537210">
                                <a:moveTo>
                                  <a:pt x="56388" y="249936"/>
                                </a:moveTo>
                                <a:lnTo>
                                  <a:pt x="0" y="249936"/>
                                </a:lnTo>
                                <a:lnTo>
                                  <a:pt x="0" y="299453"/>
                                </a:lnTo>
                                <a:lnTo>
                                  <a:pt x="56388" y="299453"/>
                                </a:lnTo>
                                <a:lnTo>
                                  <a:pt x="56388" y="249936"/>
                                </a:lnTo>
                                <a:close/>
                              </a:path>
                              <a:path w="56515" h="537210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17"/>
                                </a:lnTo>
                                <a:lnTo>
                                  <a:pt x="56388" y="49517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3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6400800" cy="1252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5"/>
                                <w:ind w:left="286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LDC</w:t>
                              </w:r>
                              <w:r>
                                <w:rPr>
                                  <w:spacing w:val="-1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spacing w:val="-1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primarily</w:t>
                              </w:r>
                              <w:r>
                                <w:rPr>
                                  <w:spacing w:val="-1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operate</w:t>
                              </w:r>
                              <w:r>
                                <w:rPr>
                                  <w:spacing w:val="-1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1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Darwin</w:t>
                              </w:r>
                              <w:r>
                                <w:rPr>
                                  <w:spacing w:val="-1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region</w:t>
                              </w:r>
                              <w:r>
                                <w:rPr>
                                  <w:spacing w:val="-1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where:</w:t>
                              </w:r>
                            </w:p>
                            <w:p>
                              <w:pPr>
                                <w:spacing w:before="221"/>
                                <w:ind w:left="790" w:right="0" w:firstLine="0"/>
                                <w:jc w:val="left"/>
                                <w:rPr>
                                  <w:rFonts w:ascii="Trebuchet MS"/>
                                  <w:sz w:val="20"/>
                                </w:rPr>
                              </w:pPr>
                              <w:r>
                                <w:rPr>
                                  <w:spacing w:val="-6"/>
                                  <w:sz w:val="20"/>
                                </w:rPr>
                                <w:t>development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linked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20"/>
                                </w:rPr>
                                <w:t>strategic</w:t>
                              </w:r>
                              <w:r>
                                <w:rPr>
                                  <w:rFonts w:ascii="Trebuchet MS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20"/>
                                </w:rPr>
                                <w:t>infrastructure</w:t>
                              </w:r>
                              <w:r>
                                <w:rPr>
                                  <w:rFonts w:ascii="Trebuchet MS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rFonts w:ascii="Trebuchet MS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20"/>
                                </w:rPr>
                                <w:t>key</w:t>
                              </w:r>
                              <w:r>
                                <w:rPr>
                                  <w:rFonts w:ascii="Trebuchet MS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20"/>
                                </w:rPr>
                                <w:t>economic</w:t>
                              </w:r>
                              <w:r>
                                <w:rPr>
                                  <w:rFonts w:ascii="Trebuchet MS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20"/>
                                </w:rPr>
                                <w:t>precincts</w:t>
                              </w:r>
                            </w:p>
                            <w:p>
                              <w:pPr>
                                <w:spacing w:before="137"/>
                                <w:ind w:left="790" w:right="0" w:firstLine="0"/>
                                <w:jc w:val="left"/>
                                <w:rPr>
                                  <w:rFonts w:ascii="Trebuchet MS"/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coordination</w:t>
                              </w:r>
                              <w:r>
                                <w:rPr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across</w:t>
                              </w:r>
                              <w:r>
                                <w:rPr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government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industry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required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20"/>
                                </w:rPr>
                                <w:t>enable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20"/>
                                </w:rPr>
                                <w:t>key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20"/>
                                </w:rPr>
                                <w:t>projects</w:t>
                              </w:r>
                              <w:r>
                                <w:rPr>
                                  <w:rFonts w:ascii="Trebuchet MS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20"/>
                                </w:rPr>
                                <w:t>strategic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90"/>
                                  <w:sz w:val="20"/>
                                </w:rPr>
                                <w:t> industries</w:t>
                              </w:r>
                            </w:p>
                            <w:p>
                              <w:pPr>
                                <w:spacing w:before="138"/>
                                <w:ind w:left="79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there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demonstrated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need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20"/>
                                </w:rPr>
                                <w:t>Government</w:t>
                              </w:r>
                              <w:r>
                                <w:rPr>
                                  <w:rFonts w:ascii="Trebuchet MS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20"/>
                                </w:rPr>
                                <w:t>facilitation</w:t>
                              </w:r>
                              <w:r>
                                <w:rPr>
                                  <w:rFonts w:ascii="Trebuchet MS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rFonts w:ascii="Trebuchet MS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90"/>
                                  <w:sz w:val="20"/>
                                </w:rPr>
                                <w:t>intervention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48pt;margin-top:11.152627pt;width:504pt;height:98.65pt;mso-position-horizontal-relative:page;mso-position-vertical-relative:paragraph;z-index:-15724032;mso-wrap-distance-left:0;mso-wrap-distance-right:0" id="docshapegroup20" coordorigin="1090,223" coordsize="10080,1973">
                <v:shape style="position:absolute;left:1089;top:223;width:10080;height:1973" id="docshape21" coordorigin="1090,223" coordsize="10080,1973" path="m10930,223l1330,223,1254,235,1188,269,1136,321,1102,387,1090,463,1090,1956,1102,2032,1136,2098,1188,2150,1254,2184,1330,2196,10930,2196,11005,2184,11071,2150,11123,2098,11157,2032,11170,1956,11170,463,11157,387,11123,321,11071,269,11005,235,10930,223xe" filled="true" fillcolor="#eaeef2" stroked="false">
                  <v:path arrowok="t"/>
                  <v:fill type="solid"/>
                </v:shape>
                <v:shape style="position:absolute;left:1665;top:969;width:89;height:846" id="docshape22" coordorigin="1666,969" coordsize="89,846" path="m1754,1737l1666,1737,1666,1815,1754,1815,1754,1737xm1754,1363l1666,1363,1666,1441,1754,1441,1754,1363xm1754,969l1666,969,1666,1047,1754,1047,1754,969xe" filled="true" fillcolor="#727374" stroked="false">
                  <v:path arrowok="t"/>
                  <v:fill type="solid"/>
                </v:shape>
                <v:shape style="position:absolute;left:1089;top:223;width:10080;height:1973" type="#_x0000_t202" id="docshape23" filled="false" stroked="false">
                  <v:textbox inset="0,0,0,0">
                    <w:txbxContent>
                      <w:p>
                        <w:pPr>
                          <w:spacing w:before="225"/>
                          <w:ind w:left="28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LDC</w:t>
                        </w:r>
                        <w:r>
                          <w:rPr>
                            <w:spacing w:val="-1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will</w:t>
                        </w:r>
                        <w:r>
                          <w:rPr>
                            <w:spacing w:val="-1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primarily</w:t>
                        </w:r>
                        <w:r>
                          <w:rPr>
                            <w:spacing w:val="-1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operate</w:t>
                        </w:r>
                        <w:r>
                          <w:rPr>
                            <w:spacing w:val="-1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spacing w:val="-1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1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Darwin</w:t>
                        </w:r>
                        <w:r>
                          <w:rPr>
                            <w:spacing w:val="-1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region</w:t>
                        </w:r>
                        <w:r>
                          <w:rPr>
                            <w:spacing w:val="-1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where:</w:t>
                        </w:r>
                      </w:p>
                      <w:p>
                        <w:pPr>
                          <w:spacing w:before="221"/>
                          <w:ind w:left="790" w:right="0" w:firstLine="0"/>
                          <w:jc w:val="lef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spacing w:val="-6"/>
                            <w:sz w:val="20"/>
                          </w:rPr>
                          <w:t>development</w:t>
                        </w:r>
                        <w:r>
                          <w:rPr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is</w:t>
                        </w:r>
                        <w:r>
                          <w:rPr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linked</w:t>
                        </w:r>
                        <w:r>
                          <w:rPr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to</w:t>
                        </w:r>
                        <w:r>
                          <w:rPr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6"/>
                            <w:sz w:val="20"/>
                          </w:rPr>
                          <w:t>strategic</w:t>
                        </w:r>
                        <w:r>
                          <w:rPr>
                            <w:rFonts w:ascii="Trebuchet MS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6"/>
                            <w:sz w:val="20"/>
                          </w:rPr>
                          <w:t>infrastructure</w:t>
                        </w:r>
                        <w:r>
                          <w:rPr>
                            <w:rFonts w:ascii="Trebuchet MS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6"/>
                            <w:sz w:val="20"/>
                          </w:rPr>
                          <w:t>or</w:t>
                        </w:r>
                        <w:r>
                          <w:rPr>
                            <w:rFonts w:ascii="Trebuchet MS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6"/>
                            <w:sz w:val="20"/>
                          </w:rPr>
                          <w:t>key</w:t>
                        </w:r>
                        <w:r>
                          <w:rPr>
                            <w:rFonts w:ascii="Trebuchet MS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6"/>
                            <w:sz w:val="20"/>
                          </w:rPr>
                          <w:t>economic</w:t>
                        </w:r>
                        <w:r>
                          <w:rPr>
                            <w:rFonts w:ascii="Trebuchet MS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6"/>
                            <w:sz w:val="20"/>
                          </w:rPr>
                          <w:t>precincts</w:t>
                        </w:r>
                      </w:p>
                      <w:p>
                        <w:pPr>
                          <w:spacing w:before="137"/>
                          <w:ind w:left="790" w:right="0" w:firstLine="0"/>
                          <w:jc w:val="lef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coordination</w:t>
                        </w:r>
                        <w:r>
                          <w:rPr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across</w:t>
                        </w:r>
                        <w:r>
                          <w:rPr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government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industry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is</w:t>
                        </w:r>
                        <w:r>
                          <w:rPr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required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w w:val="90"/>
                            <w:sz w:val="20"/>
                          </w:rPr>
                          <w:t>enable</w:t>
                        </w:r>
                        <w:r>
                          <w:rPr>
                            <w:rFonts w:ascii="Trebuchet MS"/>
                            <w:spacing w:val="-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w w:val="90"/>
                            <w:sz w:val="20"/>
                          </w:rPr>
                          <w:t>key</w:t>
                        </w:r>
                        <w:r>
                          <w:rPr>
                            <w:rFonts w:ascii="Trebuchet MS"/>
                            <w:spacing w:val="-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w w:val="90"/>
                            <w:sz w:val="20"/>
                          </w:rPr>
                          <w:t>projects</w:t>
                        </w:r>
                        <w:r>
                          <w:rPr>
                            <w:rFonts w:ascii="Trebuchet MS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w w:val="90"/>
                            <w:sz w:val="20"/>
                          </w:rPr>
                          <w:t>or</w:t>
                        </w:r>
                        <w:r>
                          <w:rPr>
                            <w:rFonts w:ascii="Trebuchet MS"/>
                            <w:spacing w:val="-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w w:val="90"/>
                            <w:sz w:val="20"/>
                          </w:rPr>
                          <w:t>strategic</w:t>
                        </w:r>
                        <w:r>
                          <w:rPr>
                            <w:rFonts w:ascii="Trebuchet MS"/>
                            <w:spacing w:val="-2"/>
                            <w:w w:val="90"/>
                            <w:sz w:val="20"/>
                          </w:rPr>
                          <w:t> industries</w:t>
                        </w:r>
                      </w:p>
                      <w:p>
                        <w:pPr>
                          <w:spacing w:before="138"/>
                          <w:ind w:left="79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there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is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demonstrated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need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for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w w:val="90"/>
                            <w:sz w:val="20"/>
                          </w:rPr>
                          <w:t>Government</w:t>
                        </w:r>
                        <w:r>
                          <w:rPr>
                            <w:rFonts w:ascii="Trebuchet MS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w w:val="90"/>
                            <w:sz w:val="20"/>
                          </w:rPr>
                          <w:t>facilitation</w:t>
                        </w:r>
                        <w:r>
                          <w:rPr>
                            <w:rFonts w:ascii="Trebuchet MS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w w:val="90"/>
                            <w:sz w:val="20"/>
                          </w:rPr>
                          <w:t>or</w:t>
                        </w:r>
                        <w:r>
                          <w:rPr>
                            <w:rFonts w:ascii="Trebuchet MS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90"/>
                            <w:sz w:val="20"/>
                          </w:rPr>
                          <w:t>intervention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8"/>
      </w:pPr>
    </w:p>
    <w:p>
      <w:pPr>
        <w:pStyle w:val="BodyText"/>
        <w:spacing w:line="292" w:lineRule="auto"/>
        <w:ind w:left="1080" w:right="5812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4074159</wp:posOffset>
            </wp:positionH>
            <wp:positionV relativeFrom="paragraph">
              <wp:posOffset>15257</wp:posOffset>
            </wp:positionV>
            <wp:extent cx="3227819" cy="4626343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819" cy="462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Decisions</w:t>
      </w:r>
      <w:r>
        <w:rPr>
          <w:spacing w:val="-17"/>
          <w:w w:val="90"/>
        </w:rPr>
        <w:t> </w:t>
      </w:r>
      <w:r>
        <w:rPr>
          <w:w w:val="90"/>
        </w:rPr>
        <w:t>regarding</w:t>
      </w:r>
      <w:r>
        <w:rPr>
          <w:spacing w:val="-17"/>
          <w:w w:val="90"/>
        </w:rPr>
        <w:t> </w:t>
      </w:r>
      <w:r>
        <w:rPr>
          <w:w w:val="90"/>
        </w:rPr>
        <w:t>LDC’s</w:t>
      </w:r>
      <w:r>
        <w:rPr>
          <w:spacing w:val="-17"/>
          <w:w w:val="90"/>
        </w:rPr>
        <w:t> </w:t>
      </w:r>
      <w:r>
        <w:rPr>
          <w:w w:val="90"/>
        </w:rPr>
        <w:t>involvement</w:t>
      </w:r>
      <w:r>
        <w:rPr>
          <w:spacing w:val="-17"/>
          <w:w w:val="90"/>
        </w:rPr>
        <w:t> </w:t>
      </w:r>
      <w:r>
        <w:rPr>
          <w:w w:val="90"/>
        </w:rPr>
        <w:t>in</w:t>
      </w:r>
      <w:r>
        <w:rPr>
          <w:spacing w:val="-17"/>
          <w:w w:val="90"/>
        </w:rPr>
        <w:t> </w:t>
      </w:r>
      <w:r>
        <w:rPr>
          <w:w w:val="90"/>
        </w:rPr>
        <w:t>specific</w:t>
      </w:r>
      <w:r>
        <w:rPr>
          <w:spacing w:val="-17"/>
          <w:w w:val="90"/>
        </w:rPr>
        <w:t> </w:t>
      </w:r>
      <w:r>
        <w:rPr>
          <w:w w:val="90"/>
        </w:rPr>
        <w:t>Darwin-based </w:t>
      </w:r>
      <w:r>
        <w:rPr>
          <w:spacing w:val="-4"/>
        </w:rPr>
        <w:t>projects</w:t>
      </w:r>
      <w:r>
        <w:rPr>
          <w:spacing w:val="-26"/>
        </w:rPr>
        <w:t> </w:t>
      </w:r>
      <w:r>
        <w:rPr>
          <w:spacing w:val="-4"/>
        </w:rPr>
        <w:t>or</w:t>
      </w:r>
      <w:r>
        <w:rPr>
          <w:spacing w:val="-26"/>
        </w:rPr>
        <w:t> </w:t>
      </w:r>
      <w:r>
        <w:rPr>
          <w:spacing w:val="-4"/>
        </w:rPr>
        <w:t>locations</w:t>
      </w:r>
      <w:r>
        <w:rPr>
          <w:spacing w:val="-26"/>
        </w:rPr>
        <w:t> </w:t>
      </w:r>
      <w:r>
        <w:rPr>
          <w:spacing w:val="-4"/>
        </w:rPr>
        <w:t>will</w:t>
      </w:r>
      <w:r>
        <w:rPr>
          <w:spacing w:val="-26"/>
        </w:rPr>
        <w:t> </w:t>
      </w:r>
      <w:r>
        <w:rPr>
          <w:spacing w:val="-4"/>
        </w:rPr>
        <w:t>be</w:t>
      </w:r>
      <w:r>
        <w:rPr>
          <w:spacing w:val="-26"/>
        </w:rPr>
        <w:t> </w:t>
      </w:r>
      <w:r>
        <w:rPr>
          <w:spacing w:val="-4"/>
        </w:rPr>
        <w:t>guided</w:t>
      </w:r>
      <w:r>
        <w:rPr>
          <w:spacing w:val="-26"/>
        </w:rPr>
        <w:t> </w:t>
      </w:r>
      <w:r>
        <w:rPr>
          <w:spacing w:val="-4"/>
        </w:rPr>
        <w:t>by</w:t>
      </w:r>
      <w:r>
        <w:rPr>
          <w:spacing w:val="-26"/>
        </w:rPr>
        <w:t> </w:t>
      </w:r>
      <w:r>
        <w:rPr>
          <w:spacing w:val="-4"/>
        </w:rPr>
        <w:t>the</w:t>
      </w:r>
      <w:r>
        <w:rPr>
          <w:spacing w:val="-26"/>
        </w:rPr>
        <w:t> </w:t>
      </w:r>
      <w:r>
        <w:rPr>
          <w:spacing w:val="-4"/>
        </w:rPr>
        <w:t>decision-making </w:t>
      </w:r>
      <w:r>
        <w:rPr>
          <w:w w:val="90"/>
        </w:rPr>
        <w:t>principles</w:t>
      </w:r>
      <w:r>
        <w:rPr>
          <w:spacing w:val="-21"/>
          <w:w w:val="90"/>
        </w:rPr>
        <w:t> </w:t>
      </w:r>
      <w:r>
        <w:rPr>
          <w:w w:val="90"/>
        </w:rPr>
        <w:t>and</w:t>
      </w:r>
      <w:r>
        <w:rPr>
          <w:spacing w:val="-20"/>
          <w:w w:val="90"/>
        </w:rPr>
        <w:t> </w:t>
      </w:r>
      <w:r>
        <w:rPr>
          <w:w w:val="90"/>
        </w:rPr>
        <w:t>ultimately</w:t>
      </w:r>
      <w:r>
        <w:rPr>
          <w:spacing w:val="-21"/>
          <w:w w:val="90"/>
        </w:rPr>
        <w:t> </w:t>
      </w:r>
      <w:r>
        <w:rPr>
          <w:w w:val="90"/>
        </w:rPr>
        <w:t>determined</w:t>
      </w:r>
      <w:r>
        <w:rPr>
          <w:spacing w:val="-20"/>
          <w:w w:val="90"/>
        </w:rPr>
        <w:t> </w:t>
      </w:r>
      <w:r>
        <w:rPr>
          <w:w w:val="90"/>
        </w:rPr>
        <w:t>by</w:t>
      </w:r>
      <w:r>
        <w:rPr>
          <w:spacing w:val="-21"/>
          <w:w w:val="90"/>
        </w:rPr>
        <w:t> </w:t>
      </w:r>
      <w:r>
        <w:rPr>
          <w:w w:val="90"/>
        </w:rPr>
        <w:t>the</w:t>
      </w:r>
      <w:r>
        <w:rPr>
          <w:spacing w:val="-20"/>
          <w:w w:val="90"/>
        </w:rPr>
        <w:t> </w:t>
      </w:r>
      <w:r>
        <w:rPr>
          <w:w w:val="90"/>
        </w:rPr>
        <w:t>Minister.</w:t>
      </w:r>
      <w:r>
        <w:rPr>
          <w:spacing w:val="-21"/>
          <w:w w:val="90"/>
        </w:rPr>
        <w:t> </w:t>
      </w:r>
      <w:r>
        <w:rPr>
          <w:w w:val="90"/>
        </w:rPr>
        <w:t>This</w:t>
      </w:r>
      <w:r>
        <w:rPr>
          <w:spacing w:val="-20"/>
          <w:w w:val="90"/>
        </w:rPr>
        <w:t> </w:t>
      </w:r>
      <w:r>
        <w:rPr>
          <w:w w:val="90"/>
        </w:rPr>
        <w:t>ensures </w:t>
      </w:r>
      <w:r>
        <w:rPr>
          <w:spacing w:val="-6"/>
        </w:rPr>
        <w:t>that</w:t>
      </w:r>
      <w:r>
        <w:rPr>
          <w:spacing w:val="-22"/>
        </w:rPr>
        <w:t> </w:t>
      </w:r>
      <w:r>
        <w:rPr>
          <w:spacing w:val="-6"/>
        </w:rPr>
        <w:t>Government</w:t>
      </w:r>
      <w:r>
        <w:rPr>
          <w:spacing w:val="-22"/>
        </w:rPr>
        <w:t> </w:t>
      </w:r>
      <w:r>
        <w:rPr>
          <w:spacing w:val="-6"/>
        </w:rPr>
        <w:t>retains</w:t>
      </w:r>
      <w:r>
        <w:rPr>
          <w:spacing w:val="-22"/>
        </w:rPr>
        <w:t> </w:t>
      </w:r>
      <w:r>
        <w:rPr>
          <w:spacing w:val="-6"/>
        </w:rPr>
        <w:t>oversight</w:t>
      </w:r>
      <w:r>
        <w:rPr>
          <w:spacing w:val="-22"/>
        </w:rPr>
        <w:t> </w:t>
      </w:r>
      <w:r>
        <w:rPr>
          <w:spacing w:val="-6"/>
        </w:rPr>
        <w:t>of</w:t>
      </w:r>
      <w:r>
        <w:rPr>
          <w:spacing w:val="-22"/>
        </w:rPr>
        <w:t> </w:t>
      </w:r>
      <w:r>
        <w:rPr>
          <w:spacing w:val="-6"/>
        </w:rPr>
        <w:t>strategic</w:t>
      </w:r>
      <w:r>
        <w:rPr>
          <w:spacing w:val="-22"/>
        </w:rPr>
        <w:t> </w:t>
      </w:r>
      <w:r>
        <w:rPr>
          <w:spacing w:val="-6"/>
        </w:rPr>
        <w:t>land</w:t>
      </w:r>
      <w:r>
        <w:rPr>
          <w:spacing w:val="-22"/>
        </w:rPr>
        <w:t> </w:t>
      </w:r>
      <w:r>
        <w:rPr>
          <w:spacing w:val="-6"/>
        </w:rPr>
        <w:t>use</w:t>
      </w:r>
      <w:r>
        <w:rPr>
          <w:spacing w:val="-22"/>
        </w:rPr>
        <w:t> </w:t>
      </w:r>
      <w:r>
        <w:rPr>
          <w:spacing w:val="-6"/>
        </w:rPr>
        <w:t>while </w:t>
      </w:r>
      <w:r>
        <w:rPr>
          <w:w w:val="90"/>
        </w:rPr>
        <w:t>maintaining LDC’s commercial discipline and responsiveness.</w:t>
      </w:r>
    </w:p>
    <w:p>
      <w:pPr>
        <w:pStyle w:val="BodyText"/>
        <w:spacing w:before="46"/>
      </w:pPr>
    </w:p>
    <w:p>
      <w:pPr>
        <w:pStyle w:val="BodyText"/>
        <w:spacing w:line="290" w:lineRule="auto" w:before="1"/>
        <w:ind w:left="1080" w:right="5812"/>
      </w:pPr>
      <w:r>
        <w:rPr>
          <w:w w:val="90"/>
        </w:rPr>
        <w:t>To</w:t>
      </w:r>
      <w:r>
        <w:rPr>
          <w:spacing w:val="-2"/>
          <w:w w:val="90"/>
        </w:rPr>
        <w:t> </w:t>
      </w:r>
      <w:r>
        <w:rPr>
          <w:w w:val="90"/>
        </w:rPr>
        <w:t>support</w:t>
      </w:r>
      <w:r>
        <w:rPr>
          <w:spacing w:val="-2"/>
          <w:w w:val="90"/>
        </w:rPr>
        <w:t> </w:t>
      </w:r>
      <w:r>
        <w:rPr>
          <w:w w:val="90"/>
        </w:rPr>
        <w:t>transparency</w:t>
      </w:r>
      <w:r>
        <w:rPr>
          <w:spacing w:val="-2"/>
          <w:w w:val="90"/>
        </w:rPr>
        <w:t> </w:t>
      </w:r>
      <w:r>
        <w:rPr>
          <w:w w:val="90"/>
        </w:rPr>
        <w:t>and</w:t>
      </w:r>
      <w:r>
        <w:rPr>
          <w:spacing w:val="-2"/>
          <w:w w:val="90"/>
        </w:rPr>
        <w:t> </w:t>
      </w:r>
      <w:r>
        <w:rPr>
          <w:w w:val="90"/>
        </w:rPr>
        <w:t>industry</w:t>
      </w:r>
      <w:r>
        <w:rPr>
          <w:spacing w:val="-2"/>
          <w:w w:val="90"/>
        </w:rPr>
        <w:t> </w:t>
      </w:r>
      <w:r>
        <w:rPr>
          <w:w w:val="90"/>
        </w:rPr>
        <w:t>confidence,</w:t>
      </w:r>
      <w:r>
        <w:rPr>
          <w:spacing w:val="-2"/>
          <w:w w:val="90"/>
        </w:rPr>
        <w:t> </w:t>
      </w:r>
      <w:r>
        <w:rPr>
          <w:w w:val="90"/>
        </w:rPr>
        <w:t>a</w:t>
      </w:r>
      <w:r>
        <w:rPr>
          <w:spacing w:val="-2"/>
          <w:w w:val="90"/>
        </w:rPr>
        <w:t> </w:t>
      </w:r>
      <w:r>
        <w:rPr>
          <w:rFonts w:ascii="Trebuchet MS"/>
          <w:w w:val="90"/>
        </w:rPr>
        <w:t>geographic </w:t>
      </w:r>
      <w:r>
        <w:rPr>
          <w:rFonts w:ascii="Trebuchet MS"/>
          <w:spacing w:val="-4"/>
        </w:rPr>
        <w:t>representation</w:t>
      </w:r>
      <w:r>
        <w:rPr>
          <w:rFonts w:ascii="Trebuchet MS"/>
          <w:spacing w:val="-20"/>
        </w:rPr>
        <w:t> </w:t>
      </w:r>
      <w:r>
        <w:rPr>
          <w:rFonts w:ascii="Trebuchet MS"/>
          <w:spacing w:val="-4"/>
        </w:rPr>
        <w:t>(map)</w:t>
      </w:r>
      <w:r>
        <w:rPr>
          <w:rFonts w:ascii="Trebuchet MS"/>
          <w:spacing w:val="-20"/>
        </w:rPr>
        <w:t> </w:t>
      </w:r>
      <w:r>
        <w:rPr>
          <w:spacing w:val="-4"/>
        </w:rPr>
        <w:t>identifies</w:t>
      </w:r>
      <w:r>
        <w:rPr>
          <w:spacing w:val="-19"/>
        </w:rPr>
        <w:t> </w:t>
      </w:r>
      <w:r>
        <w:rPr>
          <w:spacing w:val="-4"/>
        </w:rPr>
        <w:t>the</w:t>
      </w:r>
      <w:r>
        <w:rPr>
          <w:spacing w:val="-19"/>
        </w:rPr>
        <w:t> </w:t>
      </w:r>
      <w:r>
        <w:rPr>
          <w:spacing w:val="-4"/>
        </w:rPr>
        <w:t>Darwin</w:t>
      </w:r>
      <w:r>
        <w:rPr>
          <w:spacing w:val="-19"/>
        </w:rPr>
        <w:t> </w:t>
      </w:r>
      <w:r>
        <w:rPr>
          <w:spacing w:val="-4"/>
        </w:rPr>
        <w:t>regional</w:t>
      </w:r>
      <w:r>
        <w:rPr>
          <w:spacing w:val="-19"/>
        </w:rPr>
        <w:t> </w:t>
      </w:r>
      <w:r>
        <w:rPr>
          <w:spacing w:val="-4"/>
        </w:rPr>
        <w:t>area </w:t>
      </w:r>
      <w:r>
        <w:rPr>
          <w:spacing w:val="-2"/>
        </w:rPr>
        <w:t>contemplated:</w:t>
      </w:r>
    </w:p>
    <w:p>
      <w:pPr>
        <w:pStyle w:val="BodyText"/>
        <w:spacing w:after="0" w:line="290" w:lineRule="auto"/>
        <w:sectPr>
          <w:pgSz w:w="12240" w:h="15840"/>
          <w:pgMar w:header="0" w:footer="748" w:top="900" w:bottom="940" w:left="0" w:right="0"/>
        </w:sectPr>
      </w:pPr>
    </w:p>
    <w:p>
      <w:pPr>
        <w:pStyle w:val="Heading2"/>
        <w:spacing w:before="86"/>
        <w:ind w:left="1111"/>
      </w:pPr>
      <w:r>
        <w:rPr>
          <w:color w:val="2E445B"/>
        </w:rPr>
        <w:t>Increased</w:t>
      </w:r>
      <w:r>
        <w:rPr>
          <w:color w:val="2E445B"/>
          <w:spacing w:val="-37"/>
        </w:rPr>
        <w:t> </w:t>
      </w:r>
      <w:r>
        <w:rPr>
          <w:color w:val="2E445B"/>
        </w:rPr>
        <w:t>focus</w:t>
      </w:r>
      <w:r>
        <w:rPr>
          <w:color w:val="2E445B"/>
          <w:spacing w:val="-37"/>
        </w:rPr>
        <w:t> </w:t>
      </w:r>
      <w:r>
        <w:rPr>
          <w:color w:val="2E445B"/>
        </w:rPr>
        <w:t>on</w:t>
      </w:r>
      <w:r>
        <w:rPr>
          <w:color w:val="2E445B"/>
          <w:spacing w:val="-37"/>
        </w:rPr>
        <w:t> </w:t>
      </w:r>
      <w:r>
        <w:rPr>
          <w:color w:val="2E445B"/>
        </w:rPr>
        <w:t>regional</w:t>
      </w:r>
      <w:r>
        <w:rPr>
          <w:color w:val="2E445B"/>
          <w:spacing w:val="-37"/>
        </w:rPr>
        <w:t> </w:t>
      </w:r>
      <w:r>
        <w:rPr>
          <w:color w:val="2E445B"/>
          <w:spacing w:val="-2"/>
        </w:rPr>
        <w:t>development</w:t>
      </w:r>
    </w:p>
    <w:p>
      <w:pPr>
        <w:pStyle w:val="BodyText"/>
        <w:spacing w:line="290" w:lineRule="auto" w:before="190"/>
        <w:ind w:left="1101" w:right="1090"/>
        <w:rPr>
          <w:rFonts w:ascii="Trebuchet MS"/>
        </w:rPr>
      </w:pPr>
      <w:r>
        <w:rPr>
          <w:w w:val="90"/>
        </w:rPr>
        <w:t>In</w:t>
      </w:r>
      <w:r>
        <w:rPr>
          <w:spacing w:val="-3"/>
          <w:w w:val="90"/>
        </w:rPr>
        <w:t> </w:t>
      </w:r>
      <w:r>
        <w:rPr>
          <w:w w:val="90"/>
        </w:rPr>
        <w:t>contrast</w:t>
      </w:r>
      <w:r>
        <w:rPr>
          <w:spacing w:val="-3"/>
          <w:w w:val="90"/>
        </w:rPr>
        <w:t> </w:t>
      </w:r>
      <w:r>
        <w:rPr>
          <w:w w:val="90"/>
        </w:rPr>
        <w:t>to</w:t>
      </w:r>
      <w:r>
        <w:rPr>
          <w:spacing w:val="-3"/>
          <w:w w:val="90"/>
        </w:rPr>
        <w:t> </w:t>
      </w:r>
      <w:r>
        <w:rPr>
          <w:w w:val="90"/>
        </w:rPr>
        <w:t>Darwin,</w:t>
      </w:r>
      <w:r>
        <w:rPr>
          <w:spacing w:val="-3"/>
          <w:w w:val="90"/>
        </w:rPr>
        <w:t> </w:t>
      </w:r>
      <w:r>
        <w:rPr>
          <w:w w:val="90"/>
        </w:rPr>
        <w:t>regional</w:t>
      </w:r>
      <w:r>
        <w:rPr>
          <w:spacing w:val="-3"/>
          <w:w w:val="90"/>
        </w:rPr>
        <w:t> </w:t>
      </w:r>
      <w:r>
        <w:rPr>
          <w:w w:val="90"/>
        </w:rPr>
        <w:t>centres</w:t>
      </w:r>
      <w:r>
        <w:rPr>
          <w:spacing w:val="-3"/>
          <w:w w:val="90"/>
        </w:rPr>
        <w:t> </w:t>
      </w:r>
      <w:r>
        <w:rPr>
          <w:w w:val="90"/>
        </w:rPr>
        <w:t>across</w:t>
      </w:r>
      <w:r>
        <w:rPr>
          <w:spacing w:val="-3"/>
          <w:w w:val="90"/>
        </w:rPr>
        <w:t> </w:t>
      </w:r>
      <w:r>
        <w:rPr>
          <w:w w:val="90"/>
        </w:rPr>
        <w:t>the</w:t>
      </w:r>
      <w:r>
        <w:rPr>
          <w:spacing w:val="-3"/>
          <w:w w:val="90"/>
        </w:rPr>
        <w:t> </w:t>
      </w:r>
      <w:r>
        <w:rPr>
          <w:w w:val="90"/>
        </w:rPr>
        <w:t>Northern</w:t>
      </w:r>
      <w:r>
        <w:rPr>
          <w:spacing w:val="-3"/>
          <w:w w:val="90"/>
        </w:rPr>
        <w:t> </w:t>
      </w:r>
      <w:r>
        <w:rPr>
          <w:w w:val="90"/>
        </w:rPr>
        <w:t>Territory</w:t>
      </w:r>
      <w:r>
        <w:rPr>
          <w:spacing w:val="-3"/>
          <w:w w:val="90"/>
        </w:rPr>
        <w:t> </w:t>
      </w:r>
      <w:r>
        <w:rPr>
          <w:w w:val="90"/>
        </w:rPr>
        <w:t>continue</w:t>
      </w:r>
      <w:r>
        <w:rPr>
          <w:spacing w:val="-3"/>
          <w:w w:val="90"/>
        </w:rPr>
        <w:t> </w:t>
      </w:r>
      <w:r>
        <w:rPr>
          <w:w w:val="90"/>
        </w:rPr>
        <w:t>to</w:t>
      </w:r>
      <w:r>
        <w:rPr>
          <w:spacing w:val="-3"/>
          <w:w w:val="90"/>
        </w:rPr>
        <w:t> </w:t>
      </w:r>
      <w:r>
        <w:rPr>
          <w:w w:val="90"/>
        </w:rPr>
        <w:t>experience</w:t>
      </w:r>
      <w:r>
        <w:rPr>
          <w:spacing w:val="-3"/>
          <w:w w:val="90"/>
        </w:rPr>
        <w:t> </w:t>
      </w:r>
      <w:r>
        <w:rPr>
          <w:rFonts w:ascii="Trebuchet MS"/>
          <w:w w:val="90"/>
        </w:rPr>
        <w:t>housing</w:t>
      </w:r>
      <w:r>
        <w:rPr>
          <w:rFonts w:ascii="Trebuchet MS"/>
          <w:spacing w:val="-1"/>
          <w:w w:val="90"/>
        </w:rPr>
        <w:t> </w:t>
      </w:r>
      <w:r>
        <w:rPr>
          <w:rFonts w:ascii="Trebuchet MS"/>
          <w:w w:val="90"/>
        </w:rPr>
        <w:t>shortages,</w:t>
      </w:r>
      <w:r>
        <w:rPr>
          <w:rFonts w:ascii="Trebuchet MS"/>
          <w:spacing w:val="-1"/>
          <w:w w:val="90"/>
        </w:rPr>
        <w:t> </w:t>
      </w:r>
      <w:r>
        <w:rPr>
          <w:rFonts w:ascii="Trebuchet MS"/>
          <w:w w:val="90"/>
        </w:rPr>
        <w:t>limited</w:t>
      </w:r>
      <w:r>
        <w:rPr>
          <w:rFonts w:ascii="Trebuchet MS"/>
          <w:spacing w:val="-1"/>
          <w:w w:val="90"/>
        </w:rPr>
        <w:t> </w:t>
      </w:r>
      <w:r>
        <w:rPr>
          <w:rFonts w:ascii="Trebuchet MS"/>
          <w:w w:val="90"/>
        </w:rPr>
        <w:t>private </w:t>
      </w:r>
      <w:r>
        <w:rPr>
          <w:rFonts w:ascii="Trebuchet MS"/>
        </w:rPr>
        <w:t>sector</w:t>
      </w:r>
      <w:r>
        <w:rPr>
          <w:rFonts w:ascii="Trebuchet MS"/>
          <w:spacing w:val="-13"/>
        </w:rPr>
        <w:t> </w:t>
      </w:r>
      <w:r>
        <w:rPr>
          <w:rFonts w:ascii="Trebuchet MS"/>
        </w:rPr>
        <w:t>activity</w:t>
      </w:r>
      <w:r>
        <w:rPr>
          <w:rFonts w:ascii="Trebuchet MS"/>
          <w:spacing w:val="-13"/>
        </w:rPr>
        <w:t> </w:t>
      </w:r>
      <w:r>
        <w:rPr>
          <w:rFonts w:ascii="Trebuchet MS"/>
        </w:rPr>
        <w:t>and</w:t>
      </w:r>
      <w:r>
        <w:rPr>
          <w:rFonts w:ascii="Trebuchet MS"/>
          <w:spacing w:val="-13"/>
        </w:rPr>
        <w:t> </w:t>
      </w:r>
      <w:r>
        <w:rPr>
          <w:rFonts w:ascii="Trebuchet MS"/>
        </w:rPr>
        <w:t>constrained</w:t>
      </w:r>
      <w:r>
        <w:rPr>
          <w:rFonts w:ascii="Trebuchet MS"/>
          <w:spacing w:val="-13"/>
        </w:rPr>
        <w:t> </w:t>
      </w:r>
      <w:r>
        <w:rPr>
          <w:rFonts w:ascii="Trebuchet MS"/>
        </w:rPr>
        <w:t>development</w:t>
      </w:r>
      <w:r>
        <w:rPr>
          <w:rFonts w:ascii="Trebuchet MS"/>
          <w:spacing w:val="-13"/>
        </w:rPr>
        <w:t> </w:t>
      </w:r>
      <w:r>
        <w:rPr>
          <w:rFonts w:ascii="Trebuchet MS"/>
        </w:rPr>
        <w:t>conditions.</w:t>
      </w:r>
    </w:p>
    <w:p>
      <w:pPr>
        <w:pStyle w:val="BodyText"/>
        <w:spacing w:before="6"/>
        <w:rPr>
          <w:rFonts w:ascii="Trebuchet MS"/>
          <w:sz w:val="13"/>
        </w:rPr>
      </w:pPr>
      <w:r>
        <w:rPr>
          <w:rFonts w:ascii="Trebuchet MS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685800</wp:posOffset>
                </wp:positionH>
                <wp:positionV relativeFrom="paragraph">
                  <wp:posOffset>115059</wp:posOffset>
                </wp:positionV>
                <wp:extent cx="6400800" cy="1477645"/>
                <wp:effectExtent l="0" t="0" r="0" b="0"/>
                <wp:wrapTopAndBottom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6400800" cy="1477645"/>
                          <a:chExt cx="6400800" cy="147764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6400800" cy="147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1477645">
                                <a:moveTo>
                                  <a:pt x="624840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324737"/>
                                </a:lnTo>
                                <a:lnTo>
                                  <a:pt x="7769" y="1372905"/>
                                </a:lnTo>
                                <a:lnTo>
                                  <a:pt x="29405" y="1414740"/>
                                </a:lnTo>
                                <a:lnTo>
                                  <a:pt x="62396" y="1447731"/>
                                </a:lnTo>
                                <a:lnTo>
                                  <a:pt x="104231" y="1469367"/>
                                </a:lnTo>
                                <a:lnTo>
                                  <a:pt x="152400" y="1477137"/>
                                </a:lnTo>
                                <a:lnTo>
                                  <a:pt x="6248400" y="1477137"/>
                                </a:lnTo>
                                <a:lnTo>
                                  <a:pt x="6296568" y="1469367"/>
                                </a:lnTo>
                                <a:lnTo>
                                  <a:pt x="6338403" y="1447731"/>
                                </a:lnTo>
                                <a:lnTo>
                                  <a:pt x="6371394" y="1414740"/>
                                </a:lnTo>
                                <a:lnTo>
                                  <a:pt x="6393030" y="1372905"/>
                                </a:lnTo>
                                <a:lnTo>
                                  <a:pt x="6400800" y="1324737"/>
                                </a:lnTo>
                                <a:lnTo>
                                  <a:pt x="6400800" y="152400"/>
                                </a:lnTo>
                                <a:lnTo>
                                  <a:pt x="6393030" y="104231"/>
                                </a:lnTo>
                                <a:lnTo>
                                  <a:pt x="6371394" y="62396"/>
                                </a:lnTo>
                                <a:lnTo>
                                  <a:pt x="6338403" y="29405"/>
                                </a:lnTo>
                                <a:lnTo>
                                  <a:pt x="6296568" y="7769"/>
                                </a:lnTo>
                                <a:lnTo>
                                  <a:pt x="624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65760" y="499324"/>
                            <a:ext cx="56515" cy="761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761365">
                                <a:moveTo>
                                  <a:pt x="56388" y="711708"/>
                                </a:moveTo>
                                <a:lnTo>
                                  <a:pt x="0" y="711708"/>
                                </a:lnTo>
                                <a:lnTo>
                                  <a:pt x="0" y="761238"/>
                                </a:lnTo>
                                <a:lnTo>
                                  <a:pt x="56388" y="761238"/>
                                </a:lnTo>
                                <a:lnTo>
                                  <a:pt x="56388" y="711708"/>
                                </a:lnTo>
                                <a:close/>
                              </a:path>
                              <a:path w="56515" h="761365">
                                <a:moveTo>
                                  <a:pt x="56388" y="474472"/>
                                </a:moveTo>
                                <a:lnTo>
                                  <a:pt x="0" y="474472"/>
                                </a:lnTo>
                                <a:lnTo>
                                  <a:pt x="0" y="524002"/>
                                </a:lnTo>
                                <a:lnTo>
                                  <a:pt x="56388" y="524002"/>
                                </a:lnTo>
                                <a:lnTo>
                                  <a:pt x="56388" y="474472"/>
                                </a:lnTo>
                                <a:close/>
                              </a:path>
                              <a:path w="56515" h="761365">
                                <a:moveTo>
                                  <a:pt x="56388" y="249936"/>
                                </a:moveTo>
                                <a:lnTo>
                                  <a:pt x="0" y="249936"/>
                                </a:lnTo>
                                <a:lnTo>
                                  <a:pt x="0" y="299466"/>
                                </a:lnTo>
                                <a:lnTo>
                                  <a:pt x="56388" y="299466"/>
                                </a:lnTo>
                                <a:lnTo>
                                  <a:pt x="56388" y="249936"/>
                                </a:lnTo>
                                <a:close/>
                              </a:path>
                              <a:path w="56515" h="761365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30"/>
                                </a:lnTo>
                                <a:lnTo>
                                  <a:pt x="56388" y="49530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4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6400800" cy="147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5"/>
                                <w:ind w:left="286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LDC</w:t>
                              </w:r>
                              <w:r>
                                <w:rPr>
                                  <w:spacing w:val="-1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spacing w:val="-1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therefore</w:t>
                              </w:r>
                              <w:r>
                                <w:rPr>
                                  <w:spacing w:val="-1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take</w:t>
                              </w:r>
                              <w:r>
                                <w:rPr>
                                  <w:spacing w:val="-1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1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more</w:t>
                              </w:r>
                              <w:r>
                                <w:rPr>
                                  <w:spacing w:val="-1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active</w:t>
                              </w:r>
                              <w:r>
                                <w:rPr>
                                  <w:spacing w:val="-1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role</w:t>
                              </w:r>
                              <w:r>
                                <w:rPr>
                                  <w:spacing w:val="-1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1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regions,</w:t>
                              </w:r>
                              <w:r>
                                <w:rPr>
                                  <w:spacing w:val="-1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1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focus</w:t>
                              </w:r>
                              <w:r>
                                <w:rPr>
                                  <w:spacing w:val="-1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90"/>
                                  <w:sz w:val="20"/>
                                </w:rPr>
                                <w:t>on: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381" w:lineRule="auto" w:before="0"/>
                                <w:ind w:left="770" w:right="908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delivering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20"/>
                                </w:rPr>
                                <w:t>residential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20"/>
                                </w:rPr>
                                <w:t>land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20"/>
                                </w:rPr>
                                <w:t>housing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areas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sustained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market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failure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supply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challenges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supporting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workforce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attraction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retention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through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increased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housing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supply</w:t>
                              </w:r>
                            </w:p>
                            <w:p>
                              <w:pPr>
                                <w:spacing w:before="6"/>
                                <w:ind w:left="770" w:right="0" w:firstLine="0"/>
                                <w:jc w:val="left"/>
                                <w:rPr>
                                  <w:rFonts w:ascii="Trebuchet MS"/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facilitating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sz w:val="20"/>
                                </w:rPr>
                                <w:t>master-planned</w:t>
                              </w:r>
                              <w:r>
                                <w:rPr>
                                  <w:rFonts w:ascii="Trebuchet MS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sz w:val="20"/>
                                </w:rPr>
                                <w:t>developments</w:t>
                              </w:r>
                              <w:r>
                                <w:rPr>
                                  <w:rFonts w:ascii="Trebuchet MS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Trebuchet MS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sz w:val="20"/>
                                </w:rPr>
                                <w:t>enabling</w:t>
                              </w:r>
                              <w:r>
                                <w:rPr>
                                  <w:rFonts w:ascii="Trebuchet MS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sz w:val="20"/>
                                </w:rPr>
                                <w:t>infrastructure</w:t>
                              </w:r>
                            </w:p>
                            <w:p>
                              <w:pPr>
                                <w:spacing w:before="142"/>
                                <w:ind w:left="77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partnering</w:t>
                              </w:r>
                              <w:r>
                                <w:rPr>
                                  <w:spacing w:val="-1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local</w:t>
                              </w:r>
                              <w:r>
                                <w:rPr>
                                  <w:spacing w:val="-1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industry,</w:t>
                              </w:r>
                              <w:r>
                                <w:rPr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communities</w:t>
                              </w:r>
                              <w:r>
                                <w:rPr>
                                  <w:spacing w:val="-1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government</w:t>
                              </w:r>
                              <w:r>
                                <w:rPr>
                                  <w:spacing w:val="-1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unlock</w:t>
                              </w:r>
                              <w:r>
                                <w:rPr>
                                  <w:spacing w:val="-1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growth</w:t>
                              </w:r>
                              <w:r>
                                <w:rPr>
                                  <w:spacing w:val="-12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opportunities.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pt;margin-top:9.059827pt;width:504pt;height:116.35pt;mso-position-horizontal-relative:page;mso-position-vertical-relative:paragraph;z-index:-15723008;mso-wrap-distance-left:0;mso-wrap-distance-right:0" id="docshapegroup24" coordorigin="1080,181" coordsize="10080,2327">
                <v:shape style="position:absolute;left:1080;top:181;width:10080;height:2327" id="docshape25" coordorigin="1080,181" coordsize="10080,2327" path="m10920,181l1320,181,1244,193,1178,228,1126,279,1092,345,1080,421,1080,2267,1092,2343,1126,2409,1178,2461,1244,2495,1320,2507,10920,2507,10996,2495,11062,2461,11114,2409,11148,2343,11160,2267,11160,421,11148,345,11114,279,11062,228,10996,193,10920,181xe" filled="true" fillcolor="#efeff0" stroked="false">
                  <v:path arrowok="t"/>
                  <v:fill type="solid"/>
                </v:shape>
                <v:shape style="position:absolute;left:1656;top:967;width:89;height:1199" id="docshape26" coordorigin="1656,968" coordsize="89,1199" path="m1745,2088l1656,2088,1656,2166,1745,2166,1745,2088xm1745,1715l1656,1715,1656,1793,1745,1793,1745,1715xm1745,1361l1656,1361,1656,1439,1745,1439,1745,1361xm1745,968l1656,968,1656,1046,1745,1046,1745,968xe" filled="true" fillcolor="#2e445b" stroked="false">
                  <v:path arrowok="t"/>
                  <v:fill type="solid"/>
                </v:shape>
                <v:shape style="position:absolute;left:1080;top:181;width:10080;height:2327" type="#_x0000_t202" id="docshape27" filled="false" stroked="false">
                  <v:textbox inset="0,0,0,0">
                    <w:txbxContent>
                      <w:p>
                        <w:pPr>
                          <w:spacing w:before="225"/>
                          <w:ind w:left="28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LDC</w:t>
                        </w:r>
                        <w:r>
                          <w:rPr>
                            <w:spacing w:val="-1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will</w:t>
                        </w:r>
                        <w:r>
                          <w:rPr>
                            <w:spacing w:val="-1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therefore</w:t>
                        </w:r>
                        <w:r>
                          <w:rPr>
                            <w:spacing w:val="-1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take</w:t>
                        </w:r>
                        <w:r>
                          <w:rPr>
                            <w:spacing w:val="-1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on</w:t>
                        </w:r>
                        <w:r>
                          <w:rPr>
                            <w:spacing w:val="-1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spacing w:val="-1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more</w:t>
                        </w:r>
                        <w:r>
                          <w:rPr>
                            <w:spacing w:val="-1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active</w:t>
                        </w:r>
                        <w:r>
                          <w:rPr>
                            <w:spacing w:val="-1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role</w:t>
                        </w:r>
                        <w:r>
                          <w:rPr>
                            <w:spacing w:val="-1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spacing w:val="-1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1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regions,</w:t>
                        </w:r>
                        <w:r>
                          <w:rPr>
                            <w:spacing w:val="-1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with</w:t>
                        </w:r>
                        <w:r>
                          <w:rPr>
                            <w:spacing w:val="-1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spacing w:val="-1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focus</w:t>
                        </w:r>
                        <w:r>
                          <w:rPr>
                            <w:spacing w:val="-1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>on:</w:t>
                        </w:r>
                      </w:p>
                      <w:p>
                        <w:pPr>
                          <w:spacing w:line="240" w:lineRule="auto"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381" w:lineRule="auto" w:before="0"/>
                          <w:ind w:left="770" w:right="908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delivering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w w:val="90"/>
                            <w:sz w:val="20"/>
                          </w:rPr>
                          <w:t>residential</w:t>
                        </w:r>
                        <w:r>
                          <w:rPr>
                            <w:rFonts w:ascii="Trebuchet MS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w w:val="90"/>
                            <w:sz w:val="20"/>
                          </w:rPr>
                          <w:t>land</w:t>
                        </w:r>
                        <w:r>
                          <w:rPr>
                            <w:rFonts w:ascii="Trebuchet MS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rFonts w:ascii="Trebuchet MS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w w:val="90"/>
                            <w:sz w:val="20"/>
                          </w:rPr>
                          <w:t>housing</w:t>
                        </w:r>
                        <w:r>
                          <w:rPr>
                            <w:rFonts w:ascii="Trebuchet MS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areas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sustained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market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failure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or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supply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challenges </w:t>
                        </w:r>
                        <w:r>
                          <w:rPr>
                            <w:spacing w:val="-6"/>
                            <w:sz w:val="20"/>
                          </w:rPr>
                          <w:t>supporting</w:t>
                        </w:r>
                        <w:r>
                          <w:rPr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workforce</w:t>
                        </w:r>
                        <w:r>
                          <w:rPr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attraction</w:t>
                        </w:r>
                        <w:r>
                          <w:rPr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and</w:t>
                        </w:r>
                        <w:r>
                          <w:rPr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retention</w:t>
                        </w:r>
                        <w:r>
                          <w:rPr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through</w:t>
                        </w:r>
                        <w:r>
                          <w:rPr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increased</w:t>
                        </w:r>
                        <w:r>
                          <w:rPr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housing</w:t>
                        </w:r>
                        <w:r>
                          <w:rPr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supply</w:t>
                        </w:r>
                      </w:p>
                      <w:p>
                        <w:pPr>
                          <w:spacing w:before="6"/>
                          <w:ind w:left="770" w:right="0" w:firstLine="0"/>
                          <w:jc w:val="lef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facilitating</w:t>
                        </w:r>
                        <w:r>
                          <w:rPr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4"/>
                            <w:sz w:val="20"/>
                          </w:rPr>
                          <w:t>master-planned</w:t>
                        </w:r>
                        <w:r>
                          <w:rPr>
                            <w:rFonts w:ascii="Trebuchet MS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4"/>
                            <w:sz w:val="20"/>
                          </w:rPr>
                          <w:t>developments</w:t>
                        </w:r>
                        <w:r>
                          <w:rPr>
                            <w:rFonts w:ascii="Trebuchet MS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4"/>
                            <w:sz w:val="20"/>
                          </w:rPr>
                          <w:t>and</w:t>
                        </w:r>
                        <w:r>
                          <w:rPr>
                            <w:rFonts w:ascii="Trebuchet MS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4"/>
                            <w:sz w:val="20"/>
                          </w:rPr>
                          <w:t>enabling</w:t>
                        </w:r>
                        <w:r>
                          <w:rPr>
                            <w:rFonts w:ascii="Trebuchet MS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4"/>
                            <w:sz w:val="20"/>
                          </w:rPr>
                          <w:t>infrastructure</w:t>
                        </w:r>
                      </w:p>
                      <w:p>
                        <w:pPr>
                          <w:spacing w:before="142"/>
                          <w:ind w:left="77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partnering</w:t>
                        </w:r>
                        <w:r>
                          <w:rPr>
                            <w:spacing w:val="-1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with</w:t>
                        </w:r>
                        <w:r>
                          <w:rPr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local</w:t>
                        </w:r>
                        <w:r>
                          <w:rPr>
                            <w:spacing w:val="-1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industry,</w:t>
                        </w:r>
                        <w:r>
                          <w:rPr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communities</w:t>
                        </w:r>
                        <w:r>
                          <w:rPr>
                            <w:spacing w:val="-1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government</w:t>
                        </w:r>
                        <w:r>
                          <w:rPr>
                            <w:spacing w:val="-1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unlock</w:t>
                        </w:r>
                        <w:r>
                          <w:rPr>
                            <w:spacing w:val="-1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growth</w:t>
                        </w:r>
                        <w:r>
                          <w:rPr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opportunities.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92" w:lineRule="auto" w:before="194"/>
        <w:ind w:left="1115" w:right="1090"/>
      </w:pPr>
      <w:r>
        <w:rPr>
          <w:w w:val="90"/>
        </w:rPr>
        <w:t>This</w:t>
      </w:r>
      <w:r>
        <w:rPr>
          <w:spacing w:val="-12"/>
          <w:w w:val="90"/>
        </w:rPr>
        <w:t> </w:t>
      </w:r>
      <w:r>
        <w:rPr>
          <w:w w:val="90"/>
        </w:rPr>
        <w:t>strengthened</w:t>
      </w:r>
      <w:r>
        <w:rPr>
          <w:spacing w:val="-12"/>
          <w:w w:val="90"/>
        </w:rPr>
        <w:t> </w:t>
      </w:r>
      <w:r>
        <w:rPr>
          <w:w w:val="90"/>
        </w:rPr>
        <w:t>regional</w:t>
      </w:r>
      <w:r>
        <w:rPr>
          <w:spacing w:val="-12"/>
          <w:w w:val="90"/>
        </w:rPr>
        <w:t> </w:t>
      </w:r>
      <w:r>
        <w:rPr>
          <w:w w:val="90"/>
        </w:rPr>
        <w:t>focus</w:t>
      </w:r>
      <w:r>
        <w:rPr>
          <w:spacing w:val="-12"/>
          <w:w w:val="90"/>
        </w:rPr>
        <w:t> </w:t>
      </w:r>
      <w:r>
        <w:rPr>
          <w:w w:val="90"/>
        </w:rPr>
        <w:t>recognises</w:t>
      </w:r>
      <w:r>
        <w:rPr>
          <w:spacing w:val="-12"/>
          <w:w w:val="90"/>
        </w:rPr>
        <w:t> </w:t>
      </w:r>
      <w:r>
        <w:rPr>
          <w:w w:val="90"/>
        </w:rPr>
        <w:t>that</w:t>
      </w:r>
      <w:r>
        <w:rPr>
          <w:spacing w:val="-12"/>
          <w:w w:val="90"/>
        </w:rPr>
        <w:t> </w:t>
      </w:r>
      <w:r>
        <w:rPr>
          <w:w w:val="90"/>
        </w:rPr>
        <w:t>targeted</w:t>
      </w:r>
      <w:r>
        <w:rPr>
          <w:spacing w:val="-12"/>
          <w:w w:val="90"/>
        </w:rPr>
        <w:t> </w:t>
      </w:r>
      <w:r>
        <w:rPr>
          <w:w w:val="90"/>
        </w:rPr>
        <w:t>government</w:t>
      </w:r>
      <w:r>
        <w:rPr>
          <w:spacing w:val="-12"/>
          <w:w w:val="90"/>
        </w:rPr>
        <w:t> </w:t>
      </w:r>
      <w:r>
        <w:rPr>
          <w:w w:val="90"/>
        </w:rPr>
        <w:t>intervention</w:t>
      </w:r>
      <w:r>
        <w:rPr>
          <w:spacing w:val="-12"/>
          <w:w w:val="90"/>
        </w:rPr>
        <w:t> </w:t>
      </w:r>
      <w:r>
        <w:rPr>
          <w:w w:val="90"/>
        </w:rPr>
        <w:t>is</w:t>
      </w:r>
      <w:r>
        <w:rPr>
          <w:spacing w:val="-12"/>
          <w:w w:val="90"/>
        </w:rPr>
        <w:t> </w:t>
      </w:r>
      <w:r>
        <w:rPr>
          <w:w w:val="90"/>
        </w:rPr>
        <w:t>critical</w:t>
      </w:r>
      <w:r>
        <w:rPr>
          <w:spacing w:val="-12"/>
          <w:w w:val="90"/>
        </w:rPr>
        <w:t> </w:t>
      </w:r>
      <w:r>
        <w:rPr>
          <w:w w:val="90"/>
        </w:rPr>
        <w:t>to</w:t>
      </w:r>
      <w:r>
        <w:rPr>
          <w:spacing w:val="-12"/>
          <w:w w:val="90"/>
        </w:rPr>
        <w:t> </w:t>
      </w:r>
      <w:r>
        <w:rPr>
          <w:w w:val="90"/>
        </w:rPr>
        <w:t>enabling</w:t>
      </w:r>
      <w:r>
        <w:rPr>
          <w:spacing w:val="-12"/>
          <w:w w:val="90"/>
        </w:rPr>
        <w:t> </w:t>
      </w:r>
      <w:r>
        <w:rPr>
          <w:w w:val="90"/>
        </w:rPr>
        <w:t>economic</w:t>
      </w:r>
      <w:r>
        <w:rPr>
          <w:spacing w:val="-12"/>
          <w:w w:val="90"/>
        </w:rPr>
        <w:t> </w:t>
      </w:r>
      <w:r>
        <w:rPr>
          <w:w w:val="90"/>
        </w:rPr>
        <w:t>growth, supporting service delivery and sustaining communities across the Territory.</w:t>
      </w:r>
    </w:p>
    <w:p>
      <w:pPr>
        <w:pStyle w:val="BodyText"/>
        <w:spacing w:before="135"/>
      </w:pPr>
    </w:p>
    <w:p>
      <w:pPr>
        <w:pStyle w:val="Heading2"/>
        <w:ind w:left="1115"/>
      </w:pPr>
      <w:r>
        <w:rPr>
          <w:color w:val="2E445B"/>
          <w:spacing w:val="-6"/>
        </w:rPr>
        <w:t>Portfolio</w:t>
      </w:r>
      <w:r>
        <w:rPr>
          <w:color w:val="2E445B"/>
          <w:spacing w:val="-31"/>
        </w:rPr>
        <w:t> </w:t>
      </w:r>
      <w:r>
        <w:rPr>
          <w:color w:val="2E445B"/>
          <w:spacing w:val="-6"/>
        </w:rPr>
        <w:t>review</w:t>
      </w:r>
      <w:r>
        <w:rPr>
          <w:color w:val="2E445B"/>
          <w:spacing w:val="-30"/>
        </w:rPr>
        <w:t> </w:t>
      </w:r>
      <w:r>
        <w:rPr>
          <w:color w:val="2E445B"/>
          <w:spacing w:val="-6"/>
        </w:rPr>
        <w:t>and</w:t>
      </w:r>
      <w:r>
        <w:rPr>
          <w:color w:val="2E445B"/>
          <w:spacing w:val="-30"/>
        </w:rPr>
        <w:t> </w:t>
      </w:r>
      <w:r>
        <w:rPr>
          <w:color w:val="2E445B"/>
          <w:spacing w:val="-6"/>
        </w:rPr>
        <w:t>realignment</w:t>
      </w:r>
    </w:p>
    <w:p>
      <w:pPr>
        <w:pStyle w:val="BodyText"/>
        <w:spacing w:before="154"/>
        <w:ind w:left="1115"/>
      </w:pP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w w:val="90"/>
        </w:rPr>
        <w:t>review</w:t>
      </w:r>
      <w:r>
        <w:rPr>
          <w:spacing w:val="-18"/>
          <w:w w:val="90"/>
        </w:rPr>
        <w:t> </w:t>
      </w:r>
      <w:r>
        <w:rPr>
          <w:w w:val="90"/>
        </w:rPr>
        <w:t>of</w:t>
      </w:r>
      <w:r>
        <w:rPr>
          <w:spacing w:val="-17"/>
          <w:w w:val="90"/>
        </w:rPr>
        <w:t> </w:t>
      </w:r>
      <w:r>
        <w:rPr>
          <w:w w:val="90"/>
        </w:rPr>
        <w:t>LDC’s</w:t>
      </w:r>
      <w:r>
        <w:rPr>
          <w:spacing w:val="-18"/>
          <w:w w:val="90"/>
        </w:rPr>
        <w:t> </w:t>
      </w:r>
      <w:r>
        <w:rPr>
          <w:w w:val="90"/>
        </w:rPr>
        <w:t>portfolio</w:t>
      </w:r>
      <w:r>
        <w:rPr>
          <w:spacing w:val="-17"/>
          <w:w w:val="90"/>
        </w:rPr>
        <w:t> </w:t>
      </w:r>
      <w:r>
        <w:rPr>
          <w:w w:val="90"/>
        </w:rPr>
        <w:t>has</w:t>
      </w:r>
      <w:r>
        <w:rPr>
          <w:spacing w:val="-18"/>
          <w:w w:val="90"/>
        </w:rPr>
        <w:t> </w:t>
      </w:r>
      <w:r>
        <w:rPr>
          <w:w w:val="90"/>
        </w:rPr>
        <w:t>been</w:t>
      </w:r>
      <w:r>
        <w:rPr>
          <w:spacing w:val="-18"/>
          <w:w w:val="90"/>
        </w:rPr>
        <w:t> </w:t>
      </w:r>
      <w:r>
        <w:rPr>
          <w:w w:val="90"/>
        </w:rPr>
        <w:t>undertaken</w:t>
      </w:r>
      <w:r>
        <w:rPr>
          <w:spacing w:val="-17"/>
          <w:w w:val="90"/>
        </w:rPr>
        <w:t> </w:t>
      </w:r>
      <w:r>
        <w:rPr>
          <w:w w:val="90"/>
        </w:rPr>
        <w:t>to</w:t>
      </w:r>
      <w:r>
        <w:rPr>
          <w:spacing w:val="-18"/>
          <w:w w:val="90"/>
        </w:rPr>
        <w:t> </w:t>
      </w:r>
      <w:r>
        <w:rPr>
          <w:w w:val="90"/>
        </w:rPr>
        <w:t>ensure</w:t>
      </w:r>
      <w:r>
        <w:rPr>
          <w:spacing w:val="-17"/>
          <w:w w:val="90"/>
        </w:rPr>
        <w:t> </w:t>
      </w:r>
      <w:r>
        <w:rPr>
          <w:w w:val="90"/>
        </w:rPr>
        <w:t>that</w:t>
      </w:r>
      <w:r>
        <w:rPr>
          <w:spacing w:val="-18"/>
          <w:w w:val="90"/>
        </w:rPr>
        <w:t> </w:t>
      </w:r>
      <w:r>
        <w:rPr>
          <w:w w:val="90"/>
        </w:rPr>
        <w:t>its</w:t>
      </w:r>
      <w:r>
        <w:rPr>
          <w:spacing w:val="-18"/>
          <w:w w:val="90"/>
        </w:rPr>
        <w:t> </w:t>
      </w:r>
      <w:r>
        <w:rPr>
          <w:w w:val="90"/>
        </w:rPr>
        <w:t>assets</w:t>
      </w:r>
      <w:r>
        <w:rPr>
          <w:spacing w:val="-17"/>
          <w:w w:val="90"/>
        </w:rPr>
        <w:t> </w:t>
      </w:r>
      <w:r>
        <w:rPr>
          <w:w w:val="90"/>
        </w:rPr>
        <w:t>and</w:t>
      </w:r>
      <w:r>
        <w:rPr>
          <w:spacing w:val="-18"/>
          <w:w w:val="90"/>
        </w:rPr>
        <w:t> </w:t>
      </w:r>
      <w:r>
        <w:rPr>
          <w:w w:val="90"/>
        </w:rPr>
        <w:t>activities</w:t>
      </w:r>
      <w:r>
        <w:rPr>
          <w:spacing w:val="-17"/>
          <w:w w:val="90"/>
        </w:rPr>
        <w:t> </w:t>
      </w:r>
      <w:r>
        <w:rPr>
          <w:w w:val="90"/>
        </w:rPr>
        <w:t>align</w:t>
      </w:r>
      <w:r>
        <w:rPr>
          <w:spacing w:val="-18"/>
          <w:w w:val="90"/>
        </w:rPr>
        <w:t> </w:t>
      </w:r>
      <w:r>
        <w:rPr>
          <w:w w:val="90"/>
        </w:rPr>
        <w:t>with</w:t>
      </w:r>
      <w:r>
        <w:rPr>
          <w:spacing w:val="-17"/>
          <w:w w:val="90"/>
        </w:rPr>
        <w:t> </w:t>
      </w:r>
      <w:r>
        <w:rPr>
          <w:w w:val="90"/>
        </w:rPr>
        <w:t>its</w:t>
      </w:r>
      <w:r>
        <w:rPr>
          <w:spacing w:val="-18"/>
          <w:w w:val="90"/>
        </w:rPr>
        <w:t> </w:t>
      </w:r>
      <w:r>
        <w:rPr>
          <w:w w:val="90"/>
        </w:rPr>
        <w:t>renewed</w:t>
      </w:r>
      <w:r>
        <w:rPr>
          <w:spacing w:val="-18"/>
          <w:w w:val="90"/>
        </w:rPr>
        <w:t> </w:t>
      </w:r>
      <w:r>
        <w:rPr>
          <w:w w:val="90"/>
        </w:rPr>
        <w:t>strategic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role.</w:t>
      </w:r>
    </w:p>
    <w:p>
      <w:pPr>
        <w:pStyle w:val="BodyText"/>
        <w:spacing w:before="1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685800</wp:posOffset>
                </wp:positionH>
                <wp:positionV relativeFrom="paragraph">
                  <wp:posOffset>103648</wp:posOffset>
                </wp:positionV>
                <wp:extent cx="6400800" cy="2232660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6400800" cy="2232660"/>
                          <a:chExt cx="6400800" cy="223266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6400800" cy="2232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2232660">
                                <a:moveTo>
                                  <a:pt x="624840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079967"/>
                                </a:lnTo>
                                <a:lnTo>
                                  <a:pt x="7769" y="2128140"/>
                                </a:lnTo>
                                <a:lnTo>
                                  <a:pt x="29405" y="2169976"/>
                                </a:lnTo>
                                <a:lnTo>
                                  <a:pt x="62396" y="2202965"/>
                                </a:lnTo>
                                <a:lnTo>
                                  <a:pt x="104231" y="2224599"/>
                                </a:lnTo>
                                <a:lnTo>
                                  <a:pt x="152400" y="2232367"/>
                                </a:lnTo>
                                <a:lnTo>
                                  <a:pt x="6248400" y="2232367"/>
                                </a:lnTo>
                                <a:lnTo>
                                  <a:pt x="6296568" y="2224599"/>
                                </a:lnTo>
                                <a:lnTo>
                                  <a:pt x="6338403" y="2202965"/>
                                </a:lnTo>
                                <a:lnTo>
                                  <a:pt x="6371394" y="2169976"/>
                                </a:lnTo>
                                <a:lnTo>
                                  <a:pt x="6393030" y="2128140"/>
                                </a:lnTo>
                                <a:lnTo>
                                  <a:pt x="6400800" y="2079967"/>
                                </a:lnTo>
                                <a:lnTo>
                                  <a:pt x="6400800" y="152400"/>
                                </a:lnTo>
                                <a:lnTo>
                                  <a:pt x="6393030" y="104231"/>
                                </a:lnTo>
                                <a:lnTo>
                                  <a:pt x="6371394" y="62396"/>
                                </a:lnTo>
                                <a:lnTo>
                                  <a:pt x="6338403" y="29405"/>
                                </a:lnTo>
                                <a:lnTo>
                                  <a:pt x="6296568" y="7769"/>
                                </a:lnTo>
                                <a:lnTo>
                                  <a:pt x="624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E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77444" y="485839"/>
                            <a:ext cx="56515" cy="151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513840">
                                <a:moveTo>
                                  <a:pt x="56388" y="1464017"/>
                                </a:moveTo>
                                <a:lnTo>
                                  <a:pt x="0" y="1464017"/>
                                </a:lnTo>
                                <a:lnTo>
                                  <a:pt x="0" y="1513547"/>
                                </a:lnTo>
                                <a:lnTo>
                                  <a:pt x="56388" y="1513547"/>
                                </a:lnTo>
                                <a:lnTo>
                                  <a:pt x="56388" y="1464017"/>
                                </a:lnTo>
                                <a:close/>
                              </a:path>
                              <a:path w="56515" h="1513840">
                                <a:moveTo>
                                  <a:pt x="56388" y="927595"/>
                                </a:moveTo>
                                <a:lnTo>
                                  <a:pt x="0" y="927595"/>
                                </a:lnTo>
                                <a:lnTo>
                                  <a:pt x="0" y="977125"/>
                                </a:lnTo>
                                <a:lnTo>
                                  <a:pt x="56388" y="977125"/>
                                </a:lnTo>
                                <a:lnTo>
                                  <a:pt x="56388" y="927595"/>
                                </a:lnTo>
                                <a:close/>
                              </a:path>
                              <a:path w="56515" h="1513840">
                                <a:moveTo>
                                  <a:pt x="56388" y="512559"/>
                                </a:moveTo>
                                <a:lnTo>
                                  <a:pt x="0" y="512559"/>
                                </a:lnTo>
                                <a:lnTo>
                                  <a:pt x="0" y="562089"/>
                                </a:lnTo>
                                <a:lnTo>
                                  <a:pt x="56388" y="562089"/>
                                </a:lnTo>
                                <a:lnTo>
                                  <a:pt x="56388" y="512559"/>
                                </a:lnTo>
                                <a:close/>
                              </a:path>
                              <a:path w="56515" h="1513840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17"/>
                                </a:lnTo>
                                <a:lnTo>
                                  <a:pt x="56388" y="49517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3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6400800" cy="2232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4"/>
                                <w:ind w:left="304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Key</w:t>
                              </w:r>
                              <w:r>
                                <w:rPr>
                                  <w:spacing w:val="-1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outcomes</w:t>
                              </w:r>
                              <w:r>
                                <w:rPr>
                                  <w:spacing w:val="-1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1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review</w:t>
                              </w:r>
                              <w:r>
                                <w:rPr>
                                  <w:spacing w:val="-1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include: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808" w:right="131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w w:val="90"/>
                                  <w:sz w:val="20"/>
                                </w:rPr>
                                <w:t>divestment of non-strategic industrial assets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 the Darwin region, where the private market is well-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established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2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capable</w:t>
                              </w:r>
                              <w:r>
                                <w:rPr>
                                  <w:spacing w:val="-2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2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delivering</w:t>
                              </w:r>
                              <w:r>
                                <w:rPr>
                                  <w:spacing w:val="-2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tenancy</w:t>
                              </w:r>
                              <w:r>
                                <w:rPr>
                                  <w:spacing w:val="-2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outcomes</w:t>
                              </w:r>
                              <w:r>
                                <w:rPr>
                                  <w:spacing w:val="-2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independently</w:t>
                              </w:r>
                            </w:p>
                            <w:p>
                              <w:pPr>
                                <w:spacing w:line="240" w:lineRule="auto" w:before="51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808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6"/>
                                  <w:sz w:val="20"/>
                                </w:rPr>
                                <w:t>stepping</w:t>
                              </w:r>
                              <w:r>
                                <w:rPr>
                                  <w:rFonts w:ascii="Trebuchet MS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20"/>
                                </w:rPr>
                                <w:t>back</w:t>
                              </w:r>
                              <w:r>
                                <w:rPr>
                                  <w:rFonts w:ascii="Trebuchet MS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rFonts w:ascii="Trebuchet MS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20"/>
                                </w:rPr>
                                <w:t>residential</w:t>
                              </w:r>
                              <w:r>
                                <w:rPr>
                                  <w:rFonts w:ascii="Trebuchet MS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20"/>
                                </w:rPr>
                                <w:t>land</w:t>
                              </w:r>
                              <w:r>
                                <w:rPr>
                                  <w:rFonts w:ascii="Trebuchet MS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20"/>
                                </w:rPr>
                                <w:t>development</w:t>
                              </w:r>
                              <w:r>
                                <w:rPr>
                                  <w:rFonts w:ascii="Trebuchet MS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Trebuchet MS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20"/>
                                </w:rPr>
                                <w:t>Darwin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reflecting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maturity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local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development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market</w:t>
                              </w:r>
                            </w:p>
                            <w:p>
                              <w:pPr>
                                <w:spacing w:line="290" w:lineRule="auto" w:before="61"/>
                                <w:ind w:left="788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6"/>
                                  <w:sz w:val="20"/>
                                </w:rPr>
                                <w:t>progressing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20"/>
                                </w:rPr>
                                <w:t>divestment</w:t>
                              </w:r>
                              <w:r>
                                <w:rPr>
                                  <w:rFonts w:ascii="Trebuchet MS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Trebuchet MS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rebuchet MS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20"/>
                                </w:rPr>
                                <w:t>Fannie</w:t>
                              </w:r>
                              <w:r>
                                <w:rPr>
                                  <w:rFonts w:ascii="Trebuchet MS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20"/>
                                </w:rPr>
                                <w:t>Bay</w:t>
                              </w:r>
                              <w:r>
                                <w:rPr>
                                  <w:rFonts w:ascii="Trebuchet MS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20"/>
                                </w:rPr>
                                <w:t>(Waratah</w:t>
                              </w:r>
                              <w:r>
                                <w:rPr>
                                  <w:rFonts w:ascii="Trebuchet MS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20"/>
                                </w:rPr>
                                <w:t>Crescent)</w:t>
                              </w:r>
                              <w:r>
                                <w:rPr>
                                  <w:rFonts w:ascii="Trebuchet MS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20"/>
                                </w:rPr>
                                <w:t>site</w:t>
                              </w:r>
                              <w:r>
                                <w:rPr>
                                  <w:rFonts w:ascii="Trebuchet MS"/>
                                  <w:spacing w:val="-2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commercial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terms,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enabling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private </w:t>
                              </w:r>
                              <w:r>
                                <w:rPr>
                                  <w:sz w:val="20"/>
                                </w:rPr>
                                <w:t>sector</w:t>
                              </w:r>
                              <w:r>
                                <w:rPr>
                                  <w:spacing w:val="-2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redevelopment</w:t>
                              </w:r>
                            </w:p>
                            <w:p>
                              <w:pPr>
                                <w:spacing w:line="240" w:lineRule="auto" w:before="4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88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reinvesting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capital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capability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into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20"/>
                                </w:rPr>
                                <w:t>strategic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20"/>
                                </w:rPr>
                                <w:t>land,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20"/>
                                </w:rPr>
                                <w:t>infrastructure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20"/>
                                </w:rPr>
                                <w:t>regional</w:t>
                              </w:r>
                              <w:r>
                                <w:rPr>
                                  <w:rFonts w:ascii="Trebuchet MS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90"/>
                                  <w:sz w:val="20"/>
                                </w:rPr>
                                <w:t>priorities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pt;margin-top:8.161277pt;width:504pt;height:175.8pt;mso-position-horizontal-relative:page;mso-position-vertical-relative:paragraph;z-index:-15722496;mso-wrap-distance-left:0;mso-wrap-distance-right:0" id="docshapegroup28" coordorigin="1080,163" coordsize="10080,3516">
                <v:shape style="position:absolute;left:1080;top:163;width:10080;height:3516" id="docshape29" coordorigin="1080,163" coordsize="10080,3516" path="m10920,163l1320,163,1244,175,1178,210,1126,261,1092,327,1080,403,1080,3439,1092,3515,1126,3581,1178,3632,1244,3667,1320,3679,10920,3679,10996,3667,11062,3632,11114,3581,11148,3515,11160,3439,11160,403,11148,327,11114,261,11062,210,10996,175,10920,163xe" filled="true" fillcolor="#eaeef2" stroked="false">
                  <v:path arrowok="t"/>
                  <v:fill type="solid"/>
                </v:shape>
                <v:shape style="position:absolute;left:1674;top:928;width:89;height:2384" id="docshape30" coordorigin="1674,928" coordsize="89,2384" path="m1763,3234l1674,3234,1674,3312,1763,3312,1763,3234xm1763,2389l1674,2389,1674,2467,1763,2467,1763,2389xm1763,1736l1674,1736,1674,1814,1763,1814,1763,1736xm1763,928l1674,928,1674,1006,1763,1006,1763,928xe" filled="true" fillcolor="#727374" stroked="false">
                  <v:path arrowok="t"/>
                  <v:fill type="solid"/>
                </v:shape>
                <v:shape style="position:absolute;left:1080;top:163;width:10080;height:3516" type="#_x0000_t202" id="docshape31" filled="false" stroked="false">
                  <v:textbox inset="0,0,0,0">
                    <w:txbxContent>
                      <w:p>
                        <w:pPr>
                          <w:spacing w:before="224"/>
                          <w:ind w:left="304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Key</w:t>
                        </w:r>
                        <w:r>
                          <w:rPr>
                            <w:spacing w:val="-1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outcomes</w:t>
                        </w:r>
                        <w:r>
                          <w:rPr>
                            <w:spacing w:val="-1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spacing w:val="-1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this</w:t>
                        </w:r>
                        <w:r>
                          <w:rPr>
                            <w:spacing w:val="-1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review</w:t>
                        </w:r>
                        <w:r>
                          <w:rPr>
                            <w:spacing w:val="-1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include:</w:t>
                        </w:r>
                      </w:p>
                      <w:p>
                        <w:pPr>
                          <w:spacing w:line="240" w:lineRule="auto"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808" w:right="131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rFonts w:ascii="Trebuchet MS"/>
                            <w:w w:val="90"/>
                            <w:sz w:val="20"/>
                          </w:rPr>
                          <w:t>divestment of non-strategic industrial assets </w:t>
                        </w:r>
                        <w:r>
                          <w:rPr>
                            <w:w w:val="90"/>
                            <w:sz w:val="20"/>
                          </w:rPr>
                          <w:t>in the Darwin region, where the private market is well-</w:t>
                        </w:r>
                        <w:r>
                          <w:rPr>
                            <w:w w:val="90"/>
                            <w:sz w:val="20"/>
                          </w:rPr>
                          <w:t>established </w:t>
                        </w:r>
                        <w:r>
                          <w:rPr>
                            <w:spacing w:val="-4"/>
                            <w:sz w:val="20"/>
                          </w:rPr>
                          <w:t>and</w:t>
                        </w:r>
                        <w:r>
                          <w:rPr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capable</w:t>
                        </w:r>
                        <w:r>
                          <w:rPr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of</w:t>
                        </w:r>
                        <w:r>
                          <w:rPr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delivering</w:t>
                        </w:r>
                        <w:r>
                          <w:rPr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tenancy</w:t>
                        </w:r>
                        <w:r>
                          <w:rPr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outcomes</w:t>
                        </w:r>
                        <w:r>
                          <w:rPr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independently</w:t>
                        </w:r>
                      </w:p>
                      <w:p>
                        <w:pPr>
                          <w:spacing w:line="240" w:lineRule="auto" w:before="51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808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rFonts w:ascii="Trebuchet MS"/>
                            <w:spacing w:val="-6"/>
                            <w:sz w:val="20"/>
                          </w:rPr>
                          <w:t>stepping</w:t>
                        </w:r>
                        <w:r>
                          <w:rPr>
                            <w:rFonts w:ascii="Trebuchet MS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6"/>
                            <w:sz w:val="20"/>
                          </w:rPr>
                          <w:t>back</w:t>
                        </w:r>
                        <w:r>
                          <w:rPr>
                            <w:rFonts w:ascii="Trebuchet MS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6"/>
                            <w:sz w:val="20"/>
                          </w:rPr>
                          <w:t>from</w:t>
                        </w:r>
                        <w:r>
                          <w:rPr>
                            <w:rFonts w:ascii="Trebuchet MS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6"/>
                            <w:sz w:val="20"/>
                          </w:rPr>
                          <w:t>residential</w:t>
                        </w:r>
                        <w:r>
                          <w:rPr>
                            <w:rFonts w:ascii="Trebuchet MS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6"/>
                            <w:sz w:val="20"/>
                          </w:rPr>
                          <w:t>land</w:t>
                        </w:r>
                        <w:r>
                          <w:rPr>
                            <w:rFonts w:ascii="Trebuchet MS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6"/>
                            <w:sz w:val="20"/>
                          </w:rPr>
                          <w:t>development</w:t>
                        </w:r>
                        <w:r>
                          <w:rPr>
                            <w:rFonts w:ascii="Trebuchet MS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6"/>
                            <w:sz w:val="20"/>
                          </w:rPr>
                          <w:t>in</w:t>
                        </w:r>
                        <w:r>
                          <w:rPr>
                            <w:rFonts w:ascii="Trebuchet MS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6"/>
                            <w:sz w:val="20"/>
                          </w:rPr>
                          <w:t>Darwin</w:t>
                        </w:r>
                        <w:r>
                          <w:rPr>
                            <w:spacing w:val="-6"/>
                            <w:sz w:val="20"/>
                          </w:rPr>
                          <w:t>,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reflecting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the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maturity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of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the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local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development </w:t>
                        </w:r>
                        <w:r>
                          <w:rPr>
                            <w:spacing w:val="-2"/>
                            <w:sz w:val="20"/>
                          </w:rPr>
                          <w:t>market</w:t>
                        </w:r>
                      </w:p>
                      <w:p>
                        <w:pPr>
                          <w:spacing w:line="290" w:lineRule="auto" w:before="61"/>
                          <w:ind w:left="788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6"/>
                            <w:sz w:val="20"/>
                          </w:rPr>
                          <w:t>progressing</w:t>
                        </w:r>
                        <w:r>
                          <w:rPr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the</w:t>
                        </w:r>
                        <w:r>
                          <w:rPr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6"/>
                            <w:sz w:val="20"/>
                          </w:rPr>
                          <w:t>divestment</w:t>
                        </w:r>
                        <w:r>
                          <w:rPr>
                            <w:rFonts w:ascii="Trebuchet MS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6"/>
                            <w:sz w:val="20"/>
                          </w:rPr>
                          <w:t>of</w:t>
                        </w:r>
                        <w:r>
                          <w:rPr>
                            <w:rFonts w:ascii="Trebuchet MS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6"/>
                            <w:sz w:val="20"/>
                          </w:rPr>
                          <w:t>the</w:t>
                        </w:r>
                        <w:r>
                          <w:rPr>
                            <w:rFonts w:ascii="Trebuchet MS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6"/>
                            <w:sz w:val="20"/>
                          </w:rPr>
                          <w:t>Fannie</w:t>
                        </w:r>
                        <w:r>
                          <w:rPr>
                            <w:rFonts w:ascii="Trebuchet MS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6"/>
                            <w:sz w:val="20"/>
                          </w:rPr>
                          <w:t>Bay</w:t>
                        </w:r>
                        <w:r>
                          <w:rPr>
                            <w:rFonts w:ascii="Trebuchet MS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6"/>
                            <w:sz w:val="20"/>
                          </w:rPr>
                          <w:t>(Waratah</w:t>
                        </w:r>
                        <w:r>
                          <w:rPr>
                            <w:rFonts w:ascii="Trebuchet MS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6"/>
                            <w:sz w:val="20"/>
                          </w:rPr>
                          <w:t>Crescent)</w:t>
                        </w:r>
                        <w:r>
                          <w:rPr>
                            <w:rFonts w:ascii="Trebuchet MS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6"/>
                            <w:sz w:val="20"/>
                          </w:rPr>
                          <w:t>site</w:t>
                        </w:r>
                        <w:r>
                          <w:rPr>
                            <w:rFonts w:ascii="Trebuchet MS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on</w:t>
                        </w:r>
                        <w:r>
                          <w:rPr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commercial</w:t>
                        </w:r>
                        <w:r>
                          <w:rPr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terms,</w:t>
                        </w:r>
                        <w:r>
                          <w:rPr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enabling</w:t>
                        </w:r>
                        <w:r>
                          <w:rPr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private </w:t>
                        </w:r>
                        <w:r>
                          <w:rPr>
                            <w:sz w:val="20"/>
                          </w:rPr>
                          <w:t>sector</w:t>
                        </w:r>
                        <w:r>
                          <w:rPr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redevelopment</w:t>
                        </w:r>
                      </w:p>
                      <w:p>
                        <w:pPr>
                          <w:spacing w:line="240" w:lineRule="auto" w:before="4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788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reinvesting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capital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capability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into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w w:val="90"/>
                            <w:sz w:val="20"/>
                          </w:rPr>
                          <w:t>strategic</w:t>
                        </w:r>
                        <w:r>
                          <w:rPr>
                            <w:rFonts w:ascii="Trebuchet MS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w w:val="90"/>
                            <w:sz w:val="20"/>
                          </w:rPr>
                          <w:t>land,</w:t>
                        </w:r>
                        <w:r>
                          <w:rPr>
                            <w:rFonts w:ascii="Trebuchet MS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w w:val="90"/>
                            <w:sz w:val="20"/>
                          </w:rPr>
                          <w:t>infrastructure</w:t>
                        </w:r>
                        <w:r>
                          <w:rPr>
                            <w:rFonts w:ascii="Trebuchet MS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rFonts w:ascii="Trebuchet MS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w w:val="90"/>
                            <w:sz w:val="20"/>
                          </w:rPr>
                          <w:t>regional</w:t>
                        </w:r>
                        <w:r>
                          <w:rPr>
                            <w:rFonts w:ascii="Trebuchet MS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90"/>
                            <w:sz w:val="20"/>
                          </w:rPr>
                          <w:t>priorities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92" w:lineRule="auto" w:before="166"/>
        <w:ind w:left="1111" w:right="1090"/>
      </w:pPr>
      <w:r>
        <w:rPr>
          <w:w w:val="90"/>
        </w:rPr>
        <w:t>This</w:t>
      </w:r>
      <w:r>
        <w:rPr>
          <w:spacing w:val="-16"/>
          <w:w w:val="90"/>
        </w:rPr>
        <w:t> </w:t>
      </w:r>
      <w:r>
        <w:rPr>
          <w:w w:val="90"/>
        </w:rPr>
        <w:t>realignment</w:t>
      </w:r>
      <w:r>
        <w:rPr>
          <w:spacing w:val="-16"/>
          <w:w w:val="90"/>
        </w:rPr>
        <w:t> </w:t>
      </w:r>
      <w:r>
        <w:rPr>
          <w:w w:val="90"/>
        </w:rPr>
        <w:t>ensures</w:t>
      </w:r>
      <w:r>
        <w:rPr>
          <w:spacing w:val="-16"/>
          <w:w w:val="90"/>
        </w:rPr>
        <w:t> </w:t>
      </w:r>
      <w:r>
        <w:rPr>
          <w:w w:val="90"/>
        </w:rPr>
        <w:t>that</w:t>
      </w:r>
      <w:r>
        <w:rPr>
          <w:spacing w:val="-16"/>
          <w:w w:val="90"/>
        </w:rPr>
        <w:t> </w:t>
      </w:r>
      <w:r>
        <w:rPr>
          <w:w w:val="90"/>
        </w:rPr>
        <w:t>LDC</w:t>
      </w:r>
      <w:r>
        <w:rPr>
          <w:spacing w:val="-16"/>
          <w:w w:val="90"/>
        </w:rPr>
        <w:t> </w:t>
      </w:r>
      <w:r>
        <w:rPr>
          <w:w w:val="90"/>
        </w:rPr>
        <w:t>is</w:t>
      </w:r>
      <w:r>
        <w:rPr>
          <w:spacing w:val="-16"/>
          <w:w w:val="90"/>
        </w:rPr>
        <w:t> </w:t>
      </w:r>
      <w:r>
        <w:rPr>
          <w:w w:val="90"/>
        </w:rPr>
        <w:t>not</w:t>
      </w:r>
      <w:r>
        <w:rPr>
          <w:spacing w:val="-16"/>
          <w:w w:val="90"/>
        </w:rPr>
        <w:t> </w:t>
      </w:r>
      <w:r>
        <w:rPr>
          <w:w w:val="90"/>
        </w:rPr>
        <w:t>competing</w:t>
      </w:r>
      <w:r>
        <w:rPr>
          <w:spacing w:val="-16"/>
          <w:w w:val="90"/>
        </w:rPr>
        <w:t> </w:t>
      </w:r>
      <w:r>
        <w:rPr>
          <w:w w:val="90"/>
        </w:rPr>
        <w:t>with</w:t>
      </w:r>
      <w:r>
        <w:rPr>
          <w:spacing w:val="-16"/>
          <w:w w:val="90"/>
        </w:rPr>
        <w:t> </w:t>
      </w:r>
      <w:r>
        <w:rPr>
          <w:w w:val="90"/>
        </w:rPr>
        <w:t>the</w:t>
      </w:r>
      <w:r>
        <w:rPr>
          <w:spacing w:val="-16"/>
          <w:w w:val="90"/>
        </w:rPr>
        <w:t> </w:t>
      </w:r>
      <w:r>
        <w:rPr>
          <w:w w:val="90"/>
        </w:rPr>
        <w:t>private</w:t>
      </w:r>
      <w:r>
        <w:rPr>
          <w:spacing w:val="-16"/>
          <w:w w:val="90"/>
        </w:rPr>
        <w:t> </w:t>
      </w:r>
      <w:r>
        <w:rPr>
          <w:w w:val="90"/>
        </w:rPr>
        <w:t>sector</w:t>
      </w:r>
      <w:r>
        <w:rPr>
          <w:spacing w:val="-16"/>
          <w:w w:val="90"/>
        </w:rPr>
        <w:t> </w:t>
      </w:r>
      <w:r>
        <w:rPr>
          <w:w w:val="90"/>
        </w:rPr>
        <w:t>in</w:t>
      </w:r>
      <w:r>
        <w:rPr>
          <w:spacing w:val="-16"/>
          <w:w w:val="90"/>
        </w:rPr>
        <w:t> </w:t>
      </w:r>
      <w:r>
        <w:rPr>
          <w:w w:val="90"/>
        </w:rPr>
        <w:t>mature</w:t>
      </w:r>
      <w:r>
        <w:rPr>
          <w:spacing w:val="-16"/>
          <w:w w:val="90"/>
        </w:rPr>
        <w:t> </w:t>
      </w:r>
      <w:r>
        <w:rPr>
          <w:w w:val="90"/>
        </w:rPr>
        <w:t>markets,</w:t>
      </w:r>
      <w:r>
        <w:rPr>
          <w:spacing w:val="-16"/>
          <w:w w:val="90"/>
        </w:rPr>
        <w:t> </w:t>
      </w:r>
      <w:r>
        <w:rPr>
          <w:w w:val="90"/>
        </w:rPr>
        <w:t>while</w:t>
      </w:r>
      <w:r>
        <w:rPr>
          <w:spacing w:val="-16"/>
          <w:w w:val="90"/>
        </w:rPr>
        <w:t> </w:t>
      </w:r>
      <w:r>
        <w:rPr>
          <w:w w:val="90"/>
        </w:rPr>
        <w:t>preserving</w:t>
      </w:r>
      <w:r>
        <w:rPr>
          <w:spacing w:val="-16"/>
          <w:w w:val="90"/>
        </w:rPr>
        <w:t> </w:t>
      </w:r>
      <w:r>
        <w:rPr>
          <w:w w:val="90"/>
        </w:rPr>
        <w:t>its</w:t>
      </w:r>
      <w:r>
        <w:rPr>
          <w:spacing w:val="-16"/>
          <w:w w:val="90"/>
        </w:rPr>
        <w:t> </w:t>
      </w:r>
      <w:r>
        <w:rPr>
          <w:w w:val="90"/>
        </w:rPr>
        <w:t>ability</w:t>
      </w:r>
      <w:r>
        <w:rPr>
          <w:spacing w:val="-16"/>
          <w:w w:val="90"/>
        </w:rPr>
        <w:t> </w:t>
      </w:r>
      <w:r>
        <w:rPr>
          <w:w w:val="90"/>
        </w:rPr>
        <w:t>to </w:t>
      </w:r>
      <w:r>
        <w:rPr>
          <w:spacing w:val="-4"/>
        </w:rPr>
        <w:t>intervene</w:t>
      </w:r>
      <w:r>
        <w:rPr>
          <w:spacing w:val="-22"/>
        </w:rPr>
        <w:t> </w:t>
      </w:r>
      <w:r>
        <w:rPr>
          <w:spacing w:val="-4"/>
        </w:rPr>
        <w:t>where</w:t>
      </w:r>
      <w:r>
        <w:rPr>
          <w:spacing w:val="-22"/>
        </w:rPr>
        <w:t> </w:t>
      </w:r>
      <w:r>
        <w:rPr>
          <w:spacing w:val="-4"/>
        </w:rPr>
        <w:t>it</w:t>
      </w:r>
      <w:r>
        <w:rPr>
          <w:spacing w:val="-22"/>
        </w:rPr>
        <w:t> </w:t>
      </w:r>
      <w:r>
        <w:rPr>
          <w:spacing w:val="-4"/>
        </w:rPr>
        <w:t>is</w:t>
      </w:r>
      <w:r>
        <w:rPr>
          <w:spacing w:val="-22"/>
        </w:rPr>
        <w:t> </w:t>
      </w:r>
      <w:r>
        <w:rPr>
          <w:spacing w:val="-4"/>
        </w:rPr>
        <w:t>most</w:t>
      </w:r>
      <w:r>
        <w:rPr>
          <w:spacing w:val="-22"/>
        </w:rPr>
        <w:t> </w:t>
      </w:r>
      <w:r>
        <w:rPr>
          <w:spacing w:val="-4"/>
        </w:rPr>
        <w:t>needed.</w:t>
      </w:r>
    </w:p>
    <w:p>
      <w:pPr>
        <w:pStyle w:val="Heading2"/>
        <w:spacing w:before="189"/>
        <w:ind w:left="1119"/>
      </w:pPr>
      <w:r>
        <w:rPr>
          <w:color w:val="2E445B"/>
          <w:spacing w:val="-2"/>
        </w:rPr>
        <w:t>Consultation</w:t>
      </w:r>
      <w:r>
        <w:rPr>
          <w:color w:val="2E445B"/>
          <w:spacing w:val="-32"/>
        </w:rPr>
        <w:t> </w:t>
      </w:r>
      <w:r>
        <w:rPr>
          <w:color w:val="2E445B"/>
          <w:spacing w:val="-2"/>
        </w:rPr>
        <w:t>and</w:t>
      </w:r>
      <w:r>
        <w:rPr>
          <w:color w:val="2E445B"/>
          <w:spacing w:val="-31"/>
        </w:rPr>
        <w:t> </w:t>
      </w:r>
      <w:r>
        <w:rPr>
          <w:color w:val="2E445B"/>
          <w:spacing w:val="-2"/>
        </w:rPr>
        <w:t>stakeholder</w:t>
      </w:r>
      <w:r>
        <w:rPr>
          <w:color w:val="2E445B"/>
          <w:spacing w:val="-31"/>
        </w:rPr>
        <w:t> </w:t>
      </w:r>
      <w:r>
        <w:rPr>
          <w:color w:val="2E445B"/>
          <w:spacing w:val="-2"/>
        </w:rPr>
        <w:t>input</w:t>
      </w:r>
    </w:p>
    <w:p>
      <w:pPr>
        <w:pStyle w:val="BodyText"/>
        <w:spacing w:line="292" w:lineRule="auto" w:before="191"/>
        <w:ind w:left="1109" w:right="1090"/>
      </w:pPr>
      <w:r>
        <w:rPr>
          <w:spacing w:val="-4"/>
        </w:rPr>
        <w:t>The</w:t>
      </w:r>
      <w:r>
        <w:rPr>
          <w:spacing w:val="-22"/>
        </w:rPr>
        <w:t> </w:t>
      </w:r>
      <w:r>
        <w:rPr>
          <w:spacing w:val="-4"/>
        </w:rPr>
        <w:t>reset</w:t>
      </w:r>
      <w:r>
        <w:rPr>
          <w:spacing w:val="-22"/>
        </w:rPr>
        <w:t> </w:t>
      </w:r>
      <w:r>
        <w:rPr>
          <w:spacing w:val="-4"/>
        </w:rPr>
        <w:t>of</w:t>
      </w:r>
      <w:r>
        <w:rPr>
          <w:spacing w:val="-22"/>
        </w:rPr>
        <w:t> </w:t>
      </w:r>
      <w:r>
        <w:rPr>
          <w:spacing w:val="-4"/>
        </w:rPr>
        <w:t>LDC</w:t>
      </w:r>
      <w:r>
        <w:rPr>
          <w:spacing w:val="-22"/>
        </w:rPr>
        <w:t> </w:t>
      </w:r>
      <w:r>
        <w:rPr>
          <w:spacing w:val="-4"/>
        </w:rPr>
        <w:t>has</w:t>
      </w:r>
      <w:r>
        <w:rPr>
          <w:spacing w:val="-22"/>
        </w:rPr>
        <w:t> </w:t>
      </w:r>
      <w:r>
        <w:rPr>
          <w:spacing w:val="-4"/>
        </w:rPr>
        <w:t>been</w:t>
      </w:r>
      <w:r>
        <w:rPr>
          <w:spacing w:val="-22"/>
        </w:rPr>
        <w:t> </w:t>
      </w:r>
      <w:r>
        <w:rPr>
          <w:spacing w:val="-4"/>
        </w:rPr>
        <w:t>informed</w:t>
      </w:r>
      <w:r>
        <w:rPr>
          <w:spacing w:val="-22"/>
        </w:rPr>
        <w:t> </w:t>
      </w:r>
      <w:r>
        <w:rPr>
          <w:spacing w:val="-4"/>
        </w:rPr>
        <w:t>by</w:t>
      </w:r>
      <w:r>
        <w:rPr>
          <w:spacing w:val="-22"/>
        </w:rPr>
        <w:t> </w:t>
      </w:r>
      <w:r>
        <w:rPr>
          <w:spacing w:val="-4"/>
        </w:rPr>
        <w:t>a</w:t>
      </w:r>
      <w:r>
        <w:rPr>
          <w:spacing w:val="-22"/>
        </w:rPr>
        <w:t> </w:t>
      </w:r>
      <w:r>
        <w:rPr>
          <w:spacing w:val="-4"/>
        </w:rPr>
        <w:t>Government-led</w:t>
      </w:r>
      <w:r>
        <w:rPr>
          <w:spacing w:val="-22"/>
        </w:rPr>
        <w:t> </w:t>
      </w:r>
      <w:r>
        <w:rPr>
          <w:spacing w:val="-4"/>
        </w:rPr>
        <w:t>consultation</w:t>
      </w:r>
      <w:r>
        <w:rPr>
          <w:spacing w:val="-22"/>
        </w:rPr>
        <w:t> </w:t>
      </w:r>
      <w:r>
        <w:rPr>
          <w:spacing w:val="-4"/>
        </w:rPr>
        <w:t>process</w:t>
      </w:r>
      <w:r>
        <w:rPr>
          <w:spacing w:val="-22"/>
        </w:rPr>
        <w:t> </w:t>
      </w:r>
      <w:r>
        <w:rPr>
          <w:spacing w:val="-4"/>
        </w:rPr>
        <w:t>with</w:t>
      </w:r>
      <w:r>
        <w:rPr>
          <w:spacing w:val="-22"/>
        </w:rPr>
        <w:t> </w:t>
      </w:r>
      <w:r>
        <w:rPr>
          <w:spacing w:val="-4"/>
        </w:rPr>
        <w:t>industry,</w:t>
      </w:r>
      <w:r>
        <w:rPr>
          <w:spacing w:val="-22"/>
        </w:rPr>
        <w:t> </w:t>
      </w:r>
      <w:r>
        <w:rPr>
          <w:spacing w:val="-4"/>
        </w:rPr>
        <w:t>community</w:t>
      </w:r>
      <w:r>
        <w:rPr>
          <w:spacing w:val="-22"/>
        </w:rPr>
        <w:t> </w:t>
      </w:r>
      <w:r>
        <w:rPr>
          <w:spacing w:val="-4"/>
        </w:rPr>
        <w:t>stakeholders </w:t>
      </w:r>
      <w:r>
        <w:rPr/>
        <w:t>and</w:t>
      </w:r>
      <w:r>
        <w:rPr>
          <w:spacing w:val="-13"/>
        </w:rPr>
        <w:t> </w:t>
      </w:r>
      <w:r>
        <w:rPr/>
        <w:t>government</w:t>
      </w:r>
      <w:r>
        <w:rPr>
          <w:spacing w:val="-13"/>
        </w:rPr>
        <w:t> </w:t>
      </w:r>
      <w:r>
        <w:rPr/>
        <w:t>agencies</w:t>
      </w:r>
    </w:p>
    <w:p>
      <w:pPr>
        <w:pStyle w:val="BodyText"/>
        <w:spacing w:before="7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690880</wp:posOffset>
                </wp:positionH>
                <wp:positionV relativeFrom="paragraph">
                  <wp:posOffset>114609</wp:posOffset>
                </wp:positionV>
                <wp:extent cx="6400800" cy="1477645"/>
                <wp:effectExtent l="0" t="0" r="0" b="0"/>
                <wp:wrapTopAndBottom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6400800" cy="1477645"/>
                          <a:chExt cx="6400800" cy="147764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6400800" cy="147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1477645">
                                <a:moveTo>
                                  <a:pt x="624840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324737"/>
                                </a:lnTo>
                                <a:lnTo>
                                  <a:pt x="7769" y="1372905"/>
                                </a:lnTo>
                                <a:lnTo>
                                  <a:pt x="29405" y="1414740"/>
                                </a:lnTo>
                                <a:lnTo>
                                  <a:pt x="62396" y="1447731"/>
                                </a:lnTo>
                                <a:lnTo>
                                  <a:pt x="104231" y="1469367"/>
                                </a:lnTo>
                                <a:lnTo>
                                  <a:pt x="152400" y="1477137"/>
                                </a:lnTo>
                                <a:lnTo>
                                  <a:pt x="6248400" y="1477137"/>
                                </a:lnTo>
                                <a:lnTo>
                                  <a:pt x="6296568" y="1469367"/>
                                </a:lnTo>
                                <a:lnTo>
                                  <a:pt x="6338403" y="1447731"/>
                                </a:lnTo>
                                <a:lnTo>
                                  <a:pt x="6371394" y="1414740"/>
                                </a:lnTo>
                                <a:lnTo>
                                  <a:pt x="6393030" y="1372905"/>
                                </a:lnTo>
                                <a:lnTo>
                                  <a:pt x="6400800" y="1324737"/>
                                </a:lnTo>
                                <a:lnTo>
                                  <a:pt x="6400800" y="152400"/>
                                </a:lnTo>
                                <a:lnTo>
                                  <a:pt x="6393030" y="104231"/>
                                </a:lnTo>
                                <a:lnTo>
                                  <a:pt x="6371394" y="62396"/>
                                </a:lnTo>
                                <a:lnTo>
                                  <a:pt x="6338403" y="29405"/>
                                </a:lnTo>
                                <a:lnTo>
                                  <a:pt x="6296568" y="7769"/>
                                </a:lnTo>
                                <a:lnTo>
                                  <a:pt x="624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65760" y="486627"/>
                            <a:ext cx="56515" cy="761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761365">
                                <a:moveTo>
                                  <a:pt x="56388" y="711708"/>
                                </a:moveTo>
                                <a:lnTo>
                                  <a:pt x="0" y="711708"/>
                                </a:lnTo>
                                <a:lnTo>
                                  <a:pt x="0" y="761238"/>
                                </a:lnTo>
                                <a:lnTo>
                                  <a:pt x="56388" y="761238"/>
                                </a:lnTo>
                                <a:lnTo>
                                  <a:pt x="56388" y="711708"/>
                                </a:lnTo>
                                <a:close/>
                              </a:path>
                              <a:path w="56515" h="761365">
                                <a:moveTo>
                                  <a:pt x="56388" y="487172"/>
                                </a:moveTo>
                                <a:lnTo>
                                  <a:pt x="0" y="487172"/>
                                </a:lnTo>
                                <a:lnTo>
                                  <a:pt x="0" y="536702"/>
                                </a:lnTo>
                                <a:lnTo>
                                  <a:pt x="56388" y="536702"/>
                                </a:lnTo>
                                <a:lnTo>
                                  <a:pt x="56388" y="487172"/>
                                </a:lnTo>
                                <a:close/>
                              </a:path>
                              <a:path w="56515" h="761365">
                                <a:moveTo>
                                  <a:pt x="56388" y="237236"/>
                                </a:moveTo>
                                <a:lnTo>
                                  <a:pt x="0" y="237236"/>
                                </a:lnTo>
                                <a:lnTo>
                                  <a:pt x="0" y="286766"/>
                                </a:lnTo>
                                <a:lnTo>
                                  <a:pt x="56388" y="286766"/>
                                </a:lnTo>
                                <a:lnTo>
                                  <a:pt x="56388" y="237236"/>
                                </a:lnTo>
                                <a:close/>
                              </a:path>
                              <a:path w="56515" h="761365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30"/>
                                </a:lnTo>
                                <a:lnTo>
                                  <a:pt x="56388" y="49530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4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6400800" cy="147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5"/>
                                <w:ind w:left="286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Feedback</w:t>
                              </w:r>
                              <w:r>
                                <w:rPr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highlighted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importance</w:t>
                              </w:r>
                              <w:r>
                                <w:rPr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90"/>
                                  <w:sz w:val="20"/>
                                </w:rPr>
                                <w:t>of: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386" w:lineRule="auto" w:before="0"/>
                                <w:ind w:left="850" w:right="3905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6"/>
                                  <w:sz w:val="20"/>
                                </w:rPr>
                                <w:t>clearer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definition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LDC’s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role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within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development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market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greater</w:t>
                              </w:r>
                              <w:r>
                                <w:rPr>
                                  <w:spacing w:val="-1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transparency</w:t>
                              </w:r>
                              <w:r>
                                <w:rPr>
                                  <w:spacing w:val="-1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1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decision-making</w:t>
                              </w:r>
                              <w:r>
                                <w:rPr>
                                  <w:spacing w:val="-1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market</w:t>
                              </w:r>
                              <w:r>
                                <w:rPr>
                                  <w:spacing w:val="-1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intervention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stronger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focus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regional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development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housing</w:t>
                              </w:r>
                            </w:p>
                            <w:p>
                              <w:pPr>
                                <w:spacing w:before="25"/>
                                <w:ind w:left="85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improved</w:t>
                              </w:r>
                              <w:r>
                                <w:rPr>
                                  <w:spacing w:val="-1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alignment</w:t>
                              </w:r>
                              <w:r>
                                <w:rPr>
                                  <w:spacing w:val="-1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1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Government</w:t>
                              </w:r>
                              <w:r>
                                <w:rPr>
                                  <w:spacing w:val="-1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priorities</w:t>
                              </w:r>
                              <w:r>
                                <w:rPr>
                                  <w:spacing w:val="-14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3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>outcomes.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400002pt;margin-top:9.024365pt;width:504pt;height:116.35pt;mso-position-horizontal-relative:page;mso-position-vertical-relative:paragraph;z-index:-15721984;mso-wrap-distance-left:0;mso-wrap-distance-right:0" id="docshapegroup32" coordorigin="1088,180" coordsize="10080,2327">
                <v:shape style="position:absolute;left:1088;top:180;width:10080;height:2327" id="docshape33" coordorigin="1088,180" coordsize="10080,2327" path="m10928,180l1328,180,1252,193,1186,227,1134,279,1100,345,1088,420,1088,2267,1100,2343,1134,2408,1186,2460,1252,2494,1328,2507,10928,2507,11004,2494,11070,2460,11122,2408,11156,2343,11168,2267,11168,420,11156,345,11122,279,11070,227,11004,193,10928,180xe" filled="true" fillcolor="#efeff0" stroked="false">
                  <v:path arrowok="t"/>
                  <v:fill type="solid"/>
                </v:shape>
                <v:shape style="position:absolute;left:1664;top:946;width:89;height:1199" id="docshape34" coordorigin="1664,947" coordsize="89,1199" path="m1753,2068l1664,2068,1664,2146,1753,2146,1753,2068xm1753,1714l1664,1714,1664,1792,1753,1792,1753,1714xm1753,1320l1664,1320,1664,1398,1753,1398,1753,1320xm1753,947l1664,947,1664,1025,1753,1025,1753,947xe" filled="true" fillcolor="#2e445b" stroked="false">
                  <v:path arrowok="t"/>
                  <v:fill type="solid"/>
                </v:shape>
                <v:shape style="position:absolute;left:1088;top:180;width:10080;height:2327" type="#_x0000_t202" id="docshape35" filled="false" stroked="false">
                  <v:textbox inset="0,0,0,0">
                    <w:txbxContent>
                      <w:p>
                        <w:pPr>
                          <w:spacing w:before="225"/>
                          <w:ind w:left="28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Feedback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highlighted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importance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>of:</w:t>
                        </w:r>
                      </w:p>
                      <w:p>
                        <w:pPr>
                          <w:spacing w:line="240" w:lineRule="auto"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386" w:lineRule="auto" w:before="0"/>
                          <w:ind w:left="850" w:right="3905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6"/>
                            <w:sz w:val="20"/>
                          </w:rPr>
                          <w:t>clearer</w:t>
                        </w:r>
                        <w:r>
                          <w:rPr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definition</w:t>
                        </w:r>
                        <w:r>
                          <w:rPr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of</w:t>
                        </w:r>
                        <w:r>
                          <w:rPr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LDC’s</w:t>
                        </w:r>
                        <w:r>
                          <w:rPr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role</w:t>
                        </w:r>
                        <w:r>
                          <w:rPr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within</w:t>
                        </w:r>
                        <w:r>
                          <w:rPr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the</w:t>
                        </w:r>
                        <w:r>
                          <w:rPr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development</w:t>
                        </w:r>
                        <w:r>
                          <w:rPr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market </w:t>
                        </w:r>
                        <w:r>
                          <w:rPr>
                            <w:w w:val="90"/>
                            <w:sz w:val="20"/>
                          </w:rPr>
                          <w:t>greater</w:t>
                        </w:r>
                        <w:r>
                          <w:rPr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transparency</w:t>
                        </w:r>
                        <w:r>
                          <w:rPr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decision-making</w:t>
                        </w:r>
                        <w:r>
                          <w:rPr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market</w:t>
                        </w:r>
                        <w:r>
                          <w:rPr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intervention </w:t>
                        </w:r>
                        <w:r>
                          <w:rPr>
                            <w:spacing w:val="-6"/>
                            <w:sz w:val="20"/>
                          </w:rPr>
                          <w:t>stronger</w:t>
                        </w:r>
                        <w:r>
                          <w:rPr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focus</w:t>
                        </w:r>
                        <w:r>
                          <w:rPr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on</w:t>
                        </w:r>
                        <w:r>
                          <w:rPr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regional</w:t>
                        </w:r>
                        <w:r>
                          <w:rPr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development</w:t>
                        </w:r>
                        <w:r>
                          <w:rPr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and</w:t>
                        </w:r>
                        <w:r>
                          <w:rPr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housing</w:t>
                        </w:r>
                      </w:p>
                      <w:p>
                        <w:pPr>
                          <w:spacing w:before="25"/>
                          <w:ind w:left="85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improved</w:t>
                        </w:r>
                        <w:r>
                          <w:rPr>
                            <w:spacing w:val="-1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alignment</w:t>
                        </w:r>
                        <w:r>
                          <w:rPr>
                            <w:spacing w:val="-1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with</w:t>
                        </w:r>
                        <w:r>
                          <w:rPr>
                            <w:spacing w:val="-1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Government</w:t>
                        </w:r>
                        <w:r>
                          <w:rPr>
                            <w:spacing w:val="-1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priorities</w:t>
                        </w:r>
                        <w:r>
                          <w:rPr>
                            <w:spacing w:val="-1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spacing w:val="-1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outcomes.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3"/>
        </w:rPr>
        <w:sectPr>
          <w:pgSz w:w="12240" w:h="15840"/>
          <w:pgMar w:header="0" w:footer="748" w:top="1080" w:bottom="940" w:left="0" w:right="0"/>
        </w:sectPr>
      </w:pPr>
    </w:p>
    <w:p>
      <w:pPr>
        <w:pStyle w:val="BodyText"/>
        <w:spacing w:line="292" w:lineRule="auto" w:before="72"/>
        <w:ind w:left="1080" w:right="2027"/>
      </w:pPr>
      <w:r>
        <w:rPr>
          <w:w w:val="90"/>
        </w:rPr>
        <w:t>Stakeholder</w:t>
      </w:r>
      <w:r>
        <w:rPr>
          <w:spacing w:val="-17"/>
          <w:w w:val="90"/>
        </w:rPr>
        <w:t> </w:t>
      </w:r>
      <w:r>
        <w:rPr>
          <w:w w:val="90"/>
        </w:rPr>
        <w:t>input</w:t>
      </w:r>
      <w:r>
        <w:rPr>
          <w:spacing w:val="-17"/>
          <w:w w:val="90"/>
        </w:rPr>
        <w:t> </w:t>
      </w:r>
      <w:r>
        <w:rPr>
          <w:w w:val="90"/>
        </w:rPr>
        <w:t>has</w:t>
      </w:r>
      <w:r>
        <w:rPr>
          <w:spacing w:val="-17"/>
          <w:w w:val="90"/>
        </w:rPr>
        <w:t> </w:t>
      </w:r>
      <w:r>
        <w:rPr>
          <w:w w:val="90"/>
        </w:rPr>
        <w:t>been</w:t>
      </w:r>
      <w:r>
        <w:rPr>
          <w:spacing w:val="-17"/>
          <w:w w:val="90"/>
        </w:rPr>
        <w:t> </w:t>
      </w:r>
      <w:r>
        <w:rPr>
          <w:w w:val="90"/>
        </w:rPr>
        <w:t>carefully</w:t>
      </w:r>
      <w:r>
        <w:rPr>
          <w:spacing w:val="-17"/>
          <w:w w:val="90"/>
        </w:rPr>
        <w:t> </w:t>
      </w:r>
      <w:r>
        <w:rPr>
          <w:w w:val="90"/>
        </w:rPr>
        <w:t>considered</w:t>
      </w:r>
      <w:r>
        <w:rPr>
          <w:spacing w:val="-17"/>
          <w:w w:val="90"/>
        </w:rPr>
        <w:t> </w:t>
      </w:r>
      <w:r>
        <w:rPr>
          <w:w w:val="90"/>
        </w:rPr>
        <w:t>and</w:t>
      </w:r>
      <w:r>
        <w:rPr>
          <w:spacing w:val="-17"/>
          <w:w w:val="90"/>
        </w:rPr>
        <w:t> </w:t>
      </w:r>
      <w:r>
        <w:rPr>
          <w:w w:val="90"/>
        </w:rPr>
        <w:t>has</w:t>
      </w:r>
      <w:r>
        <w:rPr>
          <w:spacing w:val="-17"/>
          <w:w w:val="90"/>
        </w:rPr>
        <w:t> </w:t>
      </w:r>
      <w:r>
        <w:rPr>
          <w:w w:val="90"/>
        </w:rPr>
        <w:t>directly</w:t>
      </w:r>
      <w:r>
        <w:rPr>
          <w:spacing w:val="-17"/>
          <w:w w:val="90"/>
        </w:rPr>
        <w:t> </w:t>
      </w:r>
      <w:r>
        <w:rPr>
          <w:w w:val="90"/>
        </w:rPr>
        <w:t>shaped</w:t>
      </w:r>
      <w:r>
        <w:rPr>
          <w:spacing w:val="-17"/>
          <w:w w:val="90"/>
        </w:rPr>
        <w:t> </w:t>
      </w:r>
      <w:r>
        <w:rPr>
          <w:w w:val="90"/>
        </w:rPr>
        <w:t>the</w:t>
      </w:r>
      <w:r>
        <w:rPr>
          <w:spacing w:val="-17"/>
          <w:w w:val="90"/>
        </w:rPr>
        <w:t> </w:t>
      </w:r>
      <w:r>
        <w:rPr>
          <w:w w:val="90"/>
        </w:rPr>
        <w:t>final</w:t>
      </w:r>
      <w:r>
        <w:rPr>
          <w:spacing w:val="-17"/>
          <w:w w:val="90"/>
        </w:rPr>
        <w:t> </w:t>
      </w:r>
      <w:r>
        <w:rPr>
          <w:w w:val="90"/>
        </w:rPr>
        <w:t>reset,</w:t>
      </w:r>
      <w:r>
        <w:rPr>
          <w:spacing w:val="-17"/>
          <w:w w:val="90"/>
        </w:rPr>
        <w:t> </w:t>
      </w:r>
      <w:r>
        <w:rPr>
          <w:w w:val="90"/>
        </w:rPr>
        <w:t>including</w:t>
      </w:r>
      <w:r>
        <w:rPr>
          <w:spacing w:val="-17"/>
          <w:w w:val="90"/>
        </w:rPr>
        <w:t> </w:t>
      </w:r>
      <w:r>
        <w:rPr>
          <w:w w:val="90"/>
        </w:rPr>
        <w:t>the</w:t>
      </w:r>
      <w:r>
        <w:rPr>
          <w:spacing w:val="-17"/>
          <w:w w:val="90"/>
        </w:rPr>
        <w:t> </w:t>
      </w:r>
      <w:r>
        <w:rPr>
          <w:w w:val="90"/>
        </w:rPr>
        <w:t>introduction</w:t>
      </w:r>
      <w:r>
        <w:rPr>
          <w:spacing w:val="-17"/>
          <w:w w:val="90"/>
        </w:rPr>
        <w:t> </w:t>
      </w:r>
      <w:r>
        <w:rPr>
          <w:w w:val="90"/>
        </w:rPr>
        <w:t>of</w:t>
      </w:r>
      <w:r>
        <w:rPr>
          <w:spacing w:val="-17"/>
          <w:w w:val="90"/>
        </w:rPr>
        <w:t> </w:t>
      </w:r>
      <w:r>
        <w:rPr>
          <w:w w:val="90"/>
        </w:rPr>
        <w:t>a principles-based decision-making framework, portfolio realignment and renewed focus on areas of greatest need.</w:t>
      </w:r>
    </w:p>
    <w:p>
      <w:pPr>
        <w:pStyle w:val="BodyText"/>
        <w:spacing w:before="38"/>
      </w:pPr>
    </w:p>
    <w:p>
      <w:pPr>
        <w:pStyle w:val="BodyText"/>
        <w:spacing w:line="292" w:lineRule="auto" w:before="1"/>
        <w:ind w:left="1080" w:right="1090"/>
      </w:pPr>
      <w:r>
        <w:rPr>
          <w:w w:val="90"/>
        </w:rPr>
        <w:t>This</w:t>
      </w:r>
      <w:r>
        <w:rPr>
          <w:spacing w:val="-13"/>
          <w:w w:val="90"/>
        </w:rPr>
        <w:t> </w:t>
      </w:r>
      <w:r>
        <w:rPr>
          <w:w w:val="90"/>
        </w:rPr>
        <w:t>approach</w:t>
      </w:r>
      <w:r>
        <w:rPr>
          <w:spacing w:val="-13"/>
          <w:w w:val="90"/>
        </w:rPr>
        <w:t> </w:t>
      </w:r>
      <w:r>
        <w:rPr>
          <w:w w:val="90"/>
        </w:rPr>
        <w:t>ensures</w:t>
      </w:r>
      <w:r>
        <w:rPr>
          <w:spacing w:val="-13"/>
          <w:w w:val="90"/>
        </w:rPr>
        <w:t> </w:t>
      </w:r>
      <w:r>
        <w:rPr>
          <w:w w:val="90"/>
        </w:rPr>
        <w:t>that</w:t>
      </w:r>
      <w:r>
        <w:rPr>
          <w:spacing w:val="-13"/>
          <w:w w:val="90"/>
        </w:rPr>
        <w:t> </w:t>
      </w:r>
      <w:r>
        <w:rPr>
          <w:w w:val="90"/>
        </w:rPr>
        <w:t>LDC’s</w:t>
      </w:r>
      <w:r>
        <w:rPr>
          <w:spacing w:val="-13"/>
          <w:w w:val="90"/>
        </w:rPr>
        <w:t> </w:t>
      </w:r>
      <w:r>
        <w:rPr>
          <w:w w:val="90"/>
        </w:rPr>
        <w:t>future</w:t>
      </w:r>
      <w:r>
        <w:rPr>
          <w:spacing w:val="-13"/>
          <w:w w:val="90"/>
        </w:rPr>
        <w:t> </w:t>
      </w:r>
      <w:r>
        <w:rPr>
          <w:w w:val="90"/>
        </w:rPr>
        <w:t>direction</w:t>
      </w:r>
      <w:r>
        <w:rPr>
          <w:spacing w:val="-13"/>
          <w:w w:val="90"/>
        </w:rPr>
        <w:t> </w:t>
      </w:r>
      <w:r>
        <w:rPr>
          <w:w w:val="90"/>
        </w:rPr>
        <w:t>reflects</w:t>
      </w:r>
      <w:r>
        <w:rPr>
          <w:spacing w:val="-13"/>
          <w:w w:val="90"/>
        </w:rPr>
        <w:t> </w:t>
      </w:r>
      <w:r>
        <w:rPr>
          <w:w w:val="90"/>
        </w:rPr>
        <w:t>both</w:t>
      </w:r>
      <w:r>
        <w:rPr>
          <w:spacing w:val="-13"/>
          <w:w w:val="90"/>
        </w:rPr>
        <w:t> </w:t>
      </w:r>
      <w:r>
        <w:rPr>
          <w:w w:val="90"/>
        </w:rPr>
        <w:t>Government</w:t>
      </w:r>
      <w:r>
        <w:rPr>
          <w:spacing w:val="-13"/>
          <w:w w:val="90"/>
        </w:rPr>
        <w:t> </w:t>
      </w:r>
      <w:r>
        <w:rPr>
          <w:w w:val="90"/>
        </w:rPr>
        <w:t>priorities</w:t>
      </w:r>
      <w:r>
        <w:rPr>
          <w:spacing w:val="-13"/>
          <w:w w:val="90"/>
        </w:rPr>
        <w:t> </w:t>
      </w:r>
      <w:r>
        <w:rPr>
          <w:w w:val="90"/>
        </w:rPr>
        <w:t>and</w:t>
      </w:r>
      <w:r>
        <w:rPr>
          <w:spacing w:val="-13"/>
          <w:w w:val="90"/>
        </w:rPr>
        <w:t> </w:t>
      </w:r>
      <w:r>
        <w:rPr>
          <w:w w:val="90"/>
        </w:rPr>
        <w:t>the</w:t>
      </w:r>
      <w:r>
        <w:rPr>
          <w:spacing w:val="-13"/>
          <w:w w:val="90"/>
        </w:rPr>
        <w:t> </w:t>
      </w:r>
      <w:r>
        <w:rPr>
          <w:w w:val="90"/>
        </w:rPr>
        <w:t>expectations</w:t>
      </w:r>
      <w:r>
        <w:rPr>
          <w:spacing w:val="-13"/>
          <w:w w:val="90"/>
        </w:rPr>
        <w:t> </w:t>
      </w:r>
      <w:r>
        <w:rPr>
          <w:w w:val="90"/>
        </w:rPr>
        <w:t>of</w:t>
      </w:r>
      <w:r>
        <w:rPr>
          <w:spacing w:val="-13"/>
          <w:w w:val="90"/>
        </w:rPr>
        <w:t> </w:t>
      </w:r>
      <w:r>
        <w:rPr>
          <w:w w:val="90"/>
        </w:rPr>
        <w:t>industry</w:t>
      </w:r>
      <w:r>
        <w:rPr>
          <w:spacing w:val="-13"/>
          <w:w w:val="90"/>
        </w:rPr>
        <w:t> </w:t>
      </w:r>
      <w:r>
        <w:rPr>
          <w:w w:val="90"/>
        </w:rPr>
        <w:t>and</w:t>
      </w:r>
      <w:r>
        <w:rPr>
          <w:spacing w:val="-13"/>
          <w:w w:val="90"/>
        </w:rPr>
        <w:t> </w:t>
      </w:r>
      <w:r>
        <w:rPr>
          <w:w w:val="90"/>
        </w:rPr>
        <w:t>the community,</w:t>
      </w:r>
      <w:r>
        <w:rPr>
          <w:spacing w:val="-7"/>
          <w:w w:val="90"/>
        </w:rPr>
        <w:t> </w:t>
      </w:r>
      <w:r>
        <w:rPr>
          <w:w w:val="90"/>
        </w:rPr>
        <w:t>providing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clear</w:t>
      </w:r>
      <w:r>
        <w:rPr>
          <w:spacing w:val="-7"/>
          <w:w w:val="90"/>
        </w:rPr>
        <w:t> </w:t>
      </w:r>
      <w:r>
        <w:rPr>
          <w:w w:val="90"/>
        </w:rPr>
        <w:t>and</w:t>
      </w:r>
      <w:r>
        <w:rPr>
          <w:spacing w:val="-7"/>
          <w:w w:val="90"/>
        </w:rPr>
        <w:t> </w:t>
      </w:r>
      <w:r>
        <w:rPr>
          <w:w w:val="90"/>
        </w:rPr>
        <w:t>consistent</w:t>
      </w:r>
      <w:r>
        <w:rPr>
          <w:spacing w:val="-7"/>
          <w:w w:val="90"/>
        </w:rPr>
        <w:t> </w:t>
      </w:r>
      <w:r>
        <w:rPr>
          <w:w w:val="90"/>
        </w:rPr>
        <w:t>foundation</w:t>
      </w:r>
      <w:r>
        <w:rPr>
          <w:spacing w:val="-7"/>
          <w:w w:val="90"/>
        </w:rPr>
        <w:t> </w:t>
      </w:r>
      <w:r>
        <w:rPr>
          <w:w w:val="90"/>
        </w:rPr>
        <w:t>for</w:t>
      </w:r>
      <w:r>
        <w:rPr>
          <w:spacing w:val="-7"/>
          <w:w w:val="90"/>
        </w:rPr>
        <w:t> </w:t>
      </w:r>
      <w:r>
        <w:rPr>
          <w:w w:val="90"/>
        </w:rPr>
        <w:t>delivery</w:t>
      </w:r>
      <w:r>
        <w:rPr>
          <w:spacing w:val="-7"/>
          <w:w w:val="90"/>
        </w:rPr>
        <w:t> </w:t>
      </w:r>
      <w:r>
        <w:rPr>
          <w:w w:val="90"/>
        </w:rPr>
        <w:t>moving</w:t>
      </w:r>
      <w:r>
        <w:rPr>
          <w:spacing w:val="-7"/>
          <w:w w:val="90"/>
        </w:rPr>
        <w:t> </w:t>
      </w:r>
      <w:r>
        <w:rPr>
          <w:w w:val="90"/>
        </w:rPr>
        <w:t>forward..</w:t>
      </w:r>
      <w:r>
        <w:rPr>
          <w:spacing w:val="-7"/>
          <w:w w:val="90"/>
        </w:rPr>
        <w:t> </w:t>
      </w:r>
      <w:r>
        <w:rPr>
          <w:w w:val="90"/>
        </w:rPr>
        <w:t>LDC’s</w:t>
      </w:r>
      <w:r>
        <w:rPr>
          <w:spacing w:val="-7"/>
          <w:w w:val="90"/>
        </w:rPr>
        <w:t> </w:t>
      </w:r>
      <w:r>
        <w:rPr>
          <w:w w:val="90"/>
        </w:rPr>
        <w:t>Executive</w:t>
      </w:r>
      <w:r>
        <w:rPr>
          <w:spacing w:val="-7"/>
          <w:w w:val="90"/>
        </w:rPr>
        <w:t> </w:t>
      </w:r>
      <w:r>
        <w:rPr>
          <w:w w:val="90"/>
        </w:rPr>
        <w:t>Leadership</w:t>
      </w:r>
      <w:r>
        <w:rPr>
          <w:spacing w:val="-7"/>
          <w:w w:val="90"/>
        </w:rPr>
        <w:t> </w:t>
      </w:r>
      <w:r>
        <w:rPr>
          <w:w w:val="90"/>
        </w:rPr>
        <w:t>Team</w:t>
      </w:r>
      <w:r>
        <w:rPr>
          <w:spacing w:val="-7"/>
          <w:w w:val="90"/>
        </w:rPr>
        <w:t> </w:t>
      </w:r>
      <w:r>
        <w:rPr>
          <w:w w:val="90"/>
        </w:rPr>
        <w:t>will continue</w:t>
      </w:r>
      <w:r>
        <w:rPr>
          <w:spacing w:val="-1"/>
          <w:w w:val="90"/>
        </w:rPr>
        <w:t> </w:t>
      </w:r>
      <w:r>
        <w:rPr>
          <w:w w:val="90"/>
        </w:rPr>
        <w:t>to</w:t>
      </w:r>
      <w:r>
        <w:rPr>
          <w:spacing w:val="-1"/>
          <w:w w:val="90"/>
        </w:rPr>
        <w:t> </w:t>
      </w:r>
      <w:r>
        <w:rPr>
          <w:w w:val="90"/>
        </w:rPr>
        <w:t>build</w:t>
      </w:r>
      <w:r>
        <w:rPr>
          <w:spacing w:val="-1"/>
          <w:w w:val="90"/>
        </w:rPr>
        <w:t> </w:t>
      </w:r>
      <w:r>
        <w:rPr>
          <w:w w:val="90"/>
        </w:rPr>
        <w:t>constructive</w:t>
      </w:r>
      <w:r>
        <w:rPr>
          <w:spacing w:val="-1"/>
          <w:w w:val="90"/>
        </w:rPr>
        <w:t> </w:t>
      </w:r>
      <w:r>
        <w:rPr>
          <w:w w:val="90"/>
        </w:rPr>
        <w:t>working</w:t>
      </w:r>
      <w:r>
        <w:rPr>
          <w:spacing w:val="-1"/>
          <w:w w:val="90"/>
        </w:rPr>
        <w:t> </w:t>
      </w:r>
      <w:r>
        <w:rPr>
          <w:w w:val="90"/>
        </w:rPr>
        <w:t>relationships</w:t>
      </w:r>
      <w:r>
        <w:rPr>
          <w:spacing w:val="-1"/>
          <w:w w:val="90"/>
        </w:rPr>
        <w:t> </w:t>
      </w:r>
      <w:r>
        <w:rPr>
          <w:w w:val="90"/>
        </w:rPr>
        <w:t>with</w:t>
      </w:r>
      <w:r>
        <w:rPr>
          <w:spacing w:val="-1"/>
          <w:w w:val="90"/>
        </w:rPr>
        <w:t> </w:t>
      </w:r>
      <w:r>
        <w:rPr>
          <w:w w:val="90"/>
        </w:rPr>
        <w:t>stakeholders</w:t>
      </w:r>
      <w:r>
        <w:rPr>
          <w:spacing w:val="-1"/>
          <w:w w:val="90"/>
        </w:rPr>
        <w:t> </w:t>
      </w:r>
      <w:r>
        <w:rPr>
          <w:w w:val="90"/>
        </w:rPr>
        <w:t>and</w:t>
      </w:r>
      <w:r>
        <w:rPr>
          <w:spacing w:val="-1"/>
          <w:w w:val="90"/>
        </w:rPr>
        <w:t> </w:t>
      </w:r>
      <w:r>
        <w:rPr>
          <w:w w:val="90"/>
        </w:rPr>
        <w:t>align</w:t>
      </w:r>
      <w:r>
        <w:rPr>
          <w:spacing w:val="-1"/>
          <w:w w:val="90"/>
        </w:rPr>
        <w:t> </w:t>
      </w:r>
      <w:r>
        <w:rPr>
          <w:w w:val="90"/>
        </w:rPr>
        <w:t>activities</w:t>
      </w:r>
      <w:r>
        <w:rPr>
          <w:spacing w:val="-1"/>
          <w:w w:val="90"/>
        </w:rPr>
        <w:t> </w:t>
      </w:r>
      <w:r>
        <w:rPr>
          <w:w w:val="90"/>
        </w:rPr>
        <w:t>with</w:t>
      </w:r>
      <w:r>
        <w:rPr>
          <w:spacing w:val="-1"/>
          <w:w w:val="90"/>
        </w:rPr>
        <w:t> </w:t>
      </w:r>
      <w:r>
        <w:rPr>
          <w:w w:val="90"/>
        </w:rPr>
        <w:t>shared</w:t>
      </w:r>
      <w:r>
        <w:rPr>
          <w:spacing w:val="-1"/>
          <w:w w:val="90"/>
        </w:rPr>
        <w:t> </w:t>
      </w:r>
      <w:r>
        <w:rPr>
          <w:w w:val="90"/>
        </w:rPr>
        <w:t>Territory</w:t>
      </w:r>
      <w:r>
        <w:rPr>
          <w:spacing w:val="-1"/>
          <w:w w:val="90"/>
        </w:rPr>
        <w:t> </w:t>
      </w:r>
      <w:r>
        <w:rPr>
          <w:w w:val="90"/>
        </w:rPr>
        <w:t>outcomes.</w:t>
      </w:r>
    </w:p>
    <w:p>
      <w:pPr>
        <w:pStyle w:val="BodyText"/>
      </w:pPr>
    </w:p>
    <w:p>
      <w:pPr>
        <w:pStyle w:val="BodyText"/>
        <w:spacing w:before="177"/>
      </w:pPr>
    </w:p>
    <w:p>
      <w:pPr>
        <w:pStyle w:val="Heading1"/>
      </w:pPr>
      <w:r>
        <w:rPr>
          <w:color w:val="2E445B"/>
        </w:rPr>
        <w:t>Decision</w:t>
      </w:r>
      <w:r>
        <w:rPr>
          <w:color w:val="2E445B"/>
          <w:spacing w:val="-36"/>
        </w:rPr>
        <w:t> </w:t>
      </w:r>
      <w:r>
        <w:rPr>
          <w:color w:val="2E445B"/>
          <w:spacing w:val="-2"/>
        </w:rPr>
        <w:t>making</w:t>
      </w:r>
    </w:p>
    <w:p>
      <w:pPr>
        <w:spacing w:before="43"/>
        <w:ind w:left="1089" w:right="0" w:firstLine="0"/>
        <w:jc w:val="left"/>
        <w:rPr>
          <w:rFonts w:ascii="Trebuchet MS"/>
          <w:sz w:val="60"/>
        </w:rPr>
      </w:pPr>
      <w:r>
        <w:rPr>
          <w:rFonts w:ascii="Trebuchet MS"/>
          <w:color w:val="727374"/>
          <w:spacing w:val="-12"/>
          <w:sz w:val="60"/>
        </w:rPr>
        <w:t>and</w:t>
      </w:r>
      <w:r>
        <w:rPr>
          <w:rFonts w:ascii="Trebuchet MS"/>
          <w:color w:val="727374"/>
          <w:spacing w:val="-76"/>
          <w:sz w:val="60"/>
        </w:rPr>
        <w:t> </w:t>
      </w:r>
      <w:r>
        <w:rPr>
          <w:rFonts w:ascii="Trebuchet MS"/>
          <w:color w:val="727374"/>
          <w:spacing w:val="-12"/>
          <w:sz w:val="60"/>
        </w:rPr>
        <w:t>the</w:t>
      </w:r>
      <w:r>
        <w:rPr>
          <w:rFonts w:ascii="Trebuchet MS"/>
          <w:color w:val="727374"/>
          <w:spacing w:val="-76"/>
          <w:sz w:val="60"/>
        </w:rPr>
        <w:t> </w:t>
      </w:r>
      <w:r>
        <w:rPr>
          <w:rFonts w:ascii="Trebuchet MS"/>
          <w:color w:val="727374"/>
          <w:spacing w:val="-12"/>
          <w:sz w:val="60"/>
        </w:rPr>
        <w:t>role</w:t>
      </w:r>
      <w:r>
        <w:rPr>
          <w:rFonts w:ascii="Trebuchet MS"/>
          <w:color w:val="727374"/>
          <w:spacing w:val="-76"/>
          <w:sz w:val="60"/>
        </w:rPr>
        <w:t> </w:t>
      </w:r>
      <w:r>
        <w:rPr>
          <w:rFonts w:ascii="Trebuchet MS"/>
          <w:color w:val="727374"/>
          <w:spacing w:val="-12"/>
          <w:sz w:val="60"/>
        </w:rPr>
        <w:t>of</w:t>
      </w:r>
      <w:r>
        <w:rPr>
          <w:rFonts w:ascii="Trebuchet MS"/>
          <w:color w:val="727374"/>
          <w:spacing w:val="-75"/>
          <w:sz w:val="60"/>
        </w:rPr>
        <w:t> </w:t>
      </w:r>
      <w:r>
        <w:rPr>
          <w:rFonts w:ascii="Trebuchet MS"/>
          <w:color w:val="727374"/>
          <w:spacing w:val="-12"/>
          <w:sz w:val="60"/>
        </w:rPr>
        <w:t>the</w:t>
      </w:r>
      <w:r>
        <w:rPr>
          <w:rFonts w:ascii="Trebuchet MS"/>
          <w:color w:val="727374"/>
          <w:spacing w:val="-76"/>
          <w:sz w:val="60"/>
        </w:rPr>
        <w:t> </w:t>
      </w:r>
      <w:r>
        <w:rPr>
          <w:rFonts w:ascii="Trebuchet MS"/>
          <w:color w:val="727374"/>
          <w:spacing w:val="-12"/>
          <w:sz w:val="60"/>
        </w:rPr>
        <w:t>Minister</w:t>
      </w:r>
    </w:p>
    <w:p>
      <w:pPr>
        <w:pStyle w:val="BodyText"/>
        <w:spacing w:before="244"/>
        <w:ind w:left="1087"/>
      </w:pPr>
      <w:r>
        <w:rPr>
          <w:w w:val="90"/>
        </w:rPr>
        <w:t>A</w:t>
      </w:r>
      <w:r>
        <w:rPr>
          <w:spacing w:val="-17"/>
          <w:w w:val="90"/>
        </w:rPr>
        <w:t> </w:t>
      </w:r>
      <w:r>
        <w:rPr>
          <w:w w:val="90"/>
        </w:rPr>
        <w:t>key</w:t>
      </w:r>
      <w:r>
        <w:rPr>
          <w:spacing w:val="-17"/>
          <w:w w:val="90"/>
        </w:rPr>
        <w:t> </w:t>
      </w:r>
      <w:r>
        <w:rPr>
          <w:w w:val="90"/>
        </w:rPr>
        <w:t>feature</w:t>
      </w:r>
      <w:r>
        <w:rPr>
          <w:spacing w:val="-17"/>
          <w:w w:val="90"/>
        </w:rPr>
        <w:t> </w:t>
      </w:r>
      <w:r>
        <w:rPr>
          <w:w w:val="90"/>
        </w:rPr>
        <w:t>of</w:t>
      </w:r>
      <w:r>
        <w:rPr>
          <w:spacing w:val="-17"/>
          <w:w w:val="90"/>
        </w:rPr>
        <w:t> </w:t>
      </w:r>
      <w:r>
        <w:rPr>
          <w:w w:val="90"/>
        </w:rPr>
        <w:t>the</w:t>
      </w:r>
      <w:r>
        <w:rPr>
          <w:spacing w:val="-16"/>
          <w:w w:val="90"/>
        </w:rPr>
        <w:t> </w:t>
      </w:r>
      <w:r>
        <w:rPr>
          <w:w w:val="90"/>
        </w:rPr>
        <w:t>reset</w:t>
      </w:r>
      <w:r>
        <w:rPr>
          <w:spacing w:val="-17"/>
          <w:w w:val="90"/>
        </w:rPr>
        <w:t> </w:t>
      </w:r>
      <w:r>
        <w:rPr>
          <w:w w:val="90"/>
        </w:rPr>
        <w:t>is</w:t>
      </w:r>
      <w:r>
        <w:rPr>
          <w:spacing w:val="-17"/>
          <w:w w:val="90"/>
        </w:rPr>
        <w:t> </w:t>
      </w:r>
      <w:r>
        <w:rPr>
          <w:w w:val="90"/>
        </w:rPr>
        <w:t>introducing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w w:val="90"/>
        </w:rPr>
        <w:t>clear</w:t>
      </w:r>
      <w:r>
        <w:rPr>
          <w:spacing w:val="-17"/>
          <w:w w:val="90"/>
        </w:rPr>
        <w:t> </w:t>
      </w:r>
      <w:r>
        <w:rPr>
          <w:w w:val="90"/>
        </w:rPr>
        <w:t>and</w:t>
      </w:r>
      <w:r>
        <w:rPr>
          <w:spacing w:val="-17"/>
          <w:w w:val="90"/>
        </w:rPr>
        <w:t> </w:t>
      </w:r>
      <w:r>
        <w:rPr>
          <w:w w:val="90"/>
        </w:rPr>
        <w:t>transparent</w:t>
      </w:r>
      <w:r>
        <w:rPr>
          <w:spacing w:val="-17"/>
          <w:w w:val="90"/>
        </w:rPr>
        <w:t> </w:t>
      </w:r>
      <w:r>
        <w:rPr>
          <w:w w:val="90"/>
        </w:rPr>
        <w:t>decision-making</w:t>
      </w:r>
      <w:r>
        <w:rPr>
          <w:spacing w:val="-16"/>
          <w:w w:val="90"/>
        </w:rPr>
        <w:t> </w:t>
      </w:r>
      <w:r>
        <w:rPr>
          <w:w w:val="90"/>
        </w:rPr>
        <w:t>approach</w:t>
      </w:r>
      <w:r>
        <w:rPr>
          <w:spacing w:val="-17"/>
          <w:w w:val="90"/>
        </w:rPr>
        <w:t> </w:t>
      </w:r>
      <w:r>
        <w:rPr>
          <w:w w:val="90"/>
        </w:rPr>
        <w:t>around</w:t>
      </w:r>
      <w:r>
        <w:rPr>
          <w:spacing w:val="-17"/>
          <w:w w:val="90"/>
        </w:rPr>
        <w:t> </w:t>
      </w:r>
      <w:r>
        <w:rPr>
          <w:w w:val="90"/>
        </w:rPr>
        <w:t>decisions</w:t>
      </w:r>
      <w:r>
        <w:rPr>
          <w:spacing w:val="-17"/>
          <w:w w:val="90"/>
        </w:rPr>
        <w:t> </w:t>
      </w:r>
      <w:r>
        <w:rPr>
          <w:w w:val="90"/>
        </w:rPr>
        <w:t>on</w:t>
      </w:r>
      <w:r>
        <w:rPr>
          <w:spacing w:val="-17"/>
          <w:w w:val="90"/>
        </w:rPr>
        <w:t> </w:t>
      </w:r>
      <w:r>
        <w:rPr>
          <w:w w:val="90"/>
        </w:rPr>
        <w:t>LDC’s</w:t>
      </w:r>
      <w:r>
        <w:rPr>
          <w:spacing w:val="-16"/>
          <w:w w:val="90"/>
        </w:rPr>
        <w:t> </w:t>
      </w:r>
      <w:r>
        <w:rPr>
          <w:spacing w:val="-2"/>
          <w:w w:val="90"/>
        </w:rPr>
        <w:t>activities.</w:t>
      </w:r>
    </w:p>
    <w:p>
      <w:pPr>
        <w:pStyle w:val="Heading2"/>
        <w:spacing w:before="174"/>
      </w:pPr>
      <w:r>
        <w:rPr>
          <w:color w:val="2E445B"/>
          <w:spacing w:val="-4"/>
        </w:rPr>
        <w:t>Role</w:t>
      </w:r>
      <w:r>
        <w:rPr>
          <w:color w:val="2E445B"/>
          <w:spacing w:val="-34"/>
        </w:rPr>
        <w:t> </w:t>
      </w:r>
      <w:r>
        <w:rPr>
          <w:color w:val="2E445B"/>
          <w:spacing w:val="-4"/>
        </w:rPr>
        <w:t>of</w:t>
      </w:r>
      <w:r>
        <w:rPr>
          <w:color w:val="2E445B"/>
          <w:spacing w:val="-33"/>
        </w:rPr>
        <w:t> </w:t>
      </w:r>
      <w:r>
        <w:rPr>
          <w:color w:val="2E445B"/>
          <w:spacing w:val="-4"/>
        </w:rPr>
        <w:t>the</w:t>
      </w:r>
      <w:r>
        <w:rPr>
          <w:color w:val="2E445B"/>
          <w:spacing w:val="-33"/>
        </w:rPr>
        <w:t> </w:t>
      </w:r>
      <w:r>
        <w:rPr>
          <w:color w:val="2E445B"/>
          <w:spacing w:val="-4"/>
        </w:rPr>
        <w:t>Minister</w:t>
      </w:r>
    </w:p>
    <w:p>
      <w:pPr>
        <w:pStyle w:val="BodyText"/>
        <w:spacing w:line="292" w:lineRule="auto" w:before="182"/>
        <w:ind w:left="1089" w:right="1090"/>
      </w:pPr>
      <w:r>
        <w:rPr>
          <w:spacing w:val="-6"/>
        </w:rPr>
        <w:t>LDC</w:t>
      </w:r>
      <w:r>
        <w:rPr>
          <w:spacing w:val="-26"/>
        </w:rPr>
        <w:t> </w:t>
      </w:r>
      <w:r>
        <w:rPr>
          <w:spacing w:val="-6"/>
        </w:rPr>
        <w:t>will</w:t>
      </w:r>
      <w:r>
        <w:rPr>
          <w:spacing w:val="-26"/>
        </w:rPr>
        <w:t> </w:t>
      </w:r>
      <w:r>
        <w:rPr>
          <w:spacing w:val="-6"/>
        </w:rPr>
        <w:t>continue</w:t>
      </w:r>
      <w:r>
        <w:rPr>
          <w:spacing w:val="-26"/>
        </w:rPr>
        <w:t> </w:t>
      </w:r>
      <w:r>
        <w:rPr>
          <w:spacing w:val="-6"/>
        </w:rPr>
        <w:t>to</w:t>
      </w:r>
      <w:r>
        <w:rPr>
          <w:spacing w:val="-26"/>
        </w:rPr>
        <w:t> </w:t>
      </w:r>
      <w:r>
        <w:rPr>
          <w:spacing w:val="-6"/>
        </w:rPr>
        <w:t>operate</w:t>
      </w:r>
      <w:r>
        <w:rPr>
          <w:spacing w:val="-26"/>
        </w:rPr>
        <w:t> </w:t>
      </w:r>
      <w:r>
        <w:rPr>
          <w:spacing w:val="-6"/>
        </w:rPr>
        <w:t>with</w:t>
      </w:r>
      <w:r>
        <w:rPr>
          <w:spacing w:val="-26"/>
        </w:rPr>
        <w:t> </w:t>
      </w:r>
      <w:r>
        <w:rPr>
          <w:spacing w:val="-6"/>
        </w:rPr>
        <w:t>an</w:t>
      </w:r>
      <w:r>
        <w:rPr>
          <w:spacing w:val="-26"/>
        </w:rPr>
        <w:t> </w:t>
      </w:r>
      <w:r>
        <w:rPr>
          <w:spacing w:val="-6"/>
        </w:rPr>
        <w:t>independent</w:t>
      </w:r>
      <w:r>
        <w:rPr>
          <w:spacing w:val="-26"/>
        </w:rPr>
        <w:t> </w:t>
      </w:r>
      <w:r>
        <w:rPr>
          <w:spacing w:val="-6"/>
        </w:rPr>
        <w:t>Chief</w:t>
      </w:r>
      <w:r>
        <w:rPr>
          <w:spacing w:val="-26"/>
        </w:rPr>
        <w:t> </w:t>
      </w:r>
      <w:r>
        <w:rPr>
          <w:spacing w:val="-6"/>
        </w:rPr>
        <w:t>Executive</w:t>
      </w:r>
      <w:r>
        <w:rPr>
          <w:spacing w:val="-26"/>
        </w:rPr>
        <w:t> </w:t>
      </w:r>
      <w:r>
        <w:rPr>
          <w:spacing w:val="-6"/>
        </w:rPr>
        <w:t>under</w:t>
      </w:r>
      <w:r>
        <w:rPr>
          <w:spacing w:val="-26"/>
        </w:rPr>
        <w:t> </w:t>
      </w:r>
      <w:r>
        <w:rPr>
          <w:spacing w:val="-6"/>
        </w:rPr>
        <w:t>the</w:t>
      </w:r>
      <w:r>
        <w:rPr>
          <w:spacing w:val="6"/>
        </w:rPr>
        <w:t> </w:t>
      </w:r>
      <w:r>
        <w:rPr>
          <w:rFonts w:ascii="HaasGrot Disp 45 Lt Trial"/>
          <w:b w:val="0"/>
          <w:i/>
          <w:spacing w:val="-6"/>
        </w:rPr>
        <w:t>Land</w:t>
      </w:r>
      <w:r>
        <w:rPr>
          <w:rFonts w:ascii="HaasGrot Disp 45 Lt Trial"/>
          <w:b w:val="0"/>
          <w:i/>
        </w:rPr>
        <w:t> </w:t>
      </w:r>
      <w:r>
        <w:rPr>
          <w:rFonts w:ascii="HaasGrot Disp 45 Lt Trial"/>
          <w:b w:val="0"/>
          <w:i/>
          <w:spacing w:val="-6"/>
        </w:rPr>
        <w:t>Development</w:t>
      </w:r>
      <w:r>
        <w:rPr>
          <w:rFonts w:ascii="HaasGrot Disp 45 Lt Trial"/>
          <w:b w:val="0"/>
          <w:i/>
        </w:rPr>
        <w:t> </w:t>
      </w:r>
      <w:r>
        <w:rPr>
          <w:rFonts w:ascii="HaasGrot Disp 45 Lt Trial"/>
          <w:b w:val="0"/>
          <w:i/>
          <w:spacing w:val="-6"/>
        </w:rPr>
        <w:t>Corporation</w:t>
      </w:r>
      <w:r>
        <w:rPr>
          <w:rFonts w:ascii="HaasGrot Disp 45 Lt Trial"/>
          <w:b w:val="0"/>
          <w:i/>
        </w:rPr>
        <w:t> </w:t>
      </w:r>
      <w:r>
        <w:rPr>
          <w:rFonts w:ascii="HaasGrot Disp 45 Lt Trial"/>
          <w:b w:val="0"/>
          <w:i/>
          <w:spacing w:val="-6"/>
        </w:rPr>
        <w:t>Act</w:t>
      </w:r>
      <w:r>
        <w:rPr>
          <w:rFonts w:ascii="HaasGrot Disp 45 Lt Trial"/>
          <w:b w:val="0"/>
          <w:i/>
        </w:rPr>
        <w:t> </w:t>
      </w:r>
      <w:r>
        <w:rPr>
          <w:rFonts w:ascii="HaasGrot Disp 45 Lt Trial"/>
          <w:b w:val="0"/>
          <w:i/>
          <w:spacing w:val="-6"/>
        </w:rPr>
        <w:t>2003</w:t>
      </w:r>
      <w:r>
        <w:rPr>
          <w:spacing w:val="-6"/>
        </w:rPr>
        <w:t>, </w:t>
      </w:r>
      <w:r>
        <w:rPr>
          <w:w w:val="90"/>
        </w:rPr>
        <w:t>maintaining the commercial agility required to deliver land outcomes efficiently.</w:t>
      </w:r>
    </w:p>
    <w:p>
      <w:pPr>
        <w:pStyle w:val="BodyText"/>
        <w:spacing w:before="38"/>
      </w:pPr>
    </w:p>
    <w:p>
      <w:pPr>
        <w:pStyle w:val="BodyText"/>
        <w:spacing w:line="292" w:lineRule="auto"/>
        <w:ind w:left="1089" w:right="1090"/>
      </w:pPr>
      <w:r>
        <w:rPr>
          <w:w w:val="90"/>
        </w:rPr>
        <w:t>At</w:t>
      </w:r>
      <w:r>
        <w:rPr>
          <w:spacing w:val="-16"/>
          <w:w w:val="90"/>
        </w:rPr>
        <w:t> </w:t>
      </w:r>
      <w:r>
        <w:rPr>
          <w:w w:val="90"/>
        </w:rPr>
        <w:t>the</w:t>
      </w:r>
      <w:r>
        <w:rPr>
          <w:spacing w:val="-16"/>
          <w:w w:val="90"/>
        </w:rPr>
        <w:t> </w:t>
      </w:r>
      <w:r>
        <w:rPr>
          <w:w w:val="90"/>
        </w:rPr>
        <w:t>same</w:t>
      </w:r>
      <w:r>
        <w:rPr>
          <w:spacing w:val="-16"/>
          <w:w w:val="90"/>
        </w:rPr>
        <w:t> </w:t>
      </w:r>
      <w:r>
        <w:rPr>
          <w:w w:val="90"/>
        </w:rPr>
        <w:t>time,</w:t>
      </w:r>
      <w:r>
        <w:rPr>
          <w:spacing w:val="-16"/>
          <w:w w:val="90"/>
        </w:rPr>
        <w:t> </w:t>
      </w:r>
      <w:r>
        <w:rPr>
          <w:w w:val="90"/>
        </w:rPr>
        <w:t>strengthened</w:t>
      </w:r>
      <w:r>
        <w:rPr>
          <w:spacing w:val="-16"/>
          <w:w w:val="90"/>
        </w:rPr>
        <w:t> </w:t>
      </w:r>
      <w:r>
        <w:rPr>
          <w:w w:val="90"/>
        </w:rPr>
        <w:t>and</w:t>
      </w:r>
      <w:r>
        <w:rPr>
          <w:spacing w:val="-16"/>
          <w:w w:val="90"/>
        </w:rPr>
        <w:t> </w:t>
      </w:r>
      <w:r>
        <w:rPr>
          <w:w w:val="90"/>
        </w:rPr>
        <w:t>increased</w:t>
      </w:r>
      <w:r>
        <w:rPr>
          <w:spacing w:val="-16"/>
          <w:w w:val="90"/>
        </w:rPr>
        <w:t> </w:t>
      </w:r>
      <w:r>
        <w:rPr>
          <w:w w:val="90"/>
        </w:rPr>
        <w:t>engagement</w:t>
      </w:r>
      <w:r>
        <w:rPr>
          <w:spacing w:val="-16"/>
          <w:w w:val="90"/>
        </w:rPr>
        <w:t> </w:t>
      </w:r>
      <w:r>
        <w:rPr>
          <w:w w:val="90"/>
        </w:rPr>
        <w:t>with</w:t>
      </w:r>
      <w:r>
        <w:rPr>
          <w:spacing w:val="-16"/>
          <w:w w:val="90"/>
        </w:rPr>
        <w:t> </w:t>
      </w:r>
      <w:r>
        <w:rPr>
          <w:w w:val="90"/>
        </w:rPr>
        <w:t>the</w:t>
      </w:r>
      <w:r>
        <w:rPr>
          <w:spacing w:val="-16"/>
          <w:w w:val="90"/>
        </w:rPr>
        <w:t> </w:t>
      </w:r>
      <w:r>
        <w:rPr>
          <w:w w:val="90"/>
        </w:rPr>
        <w:t>Minister</w:t>
      </w:r>
      <w:r>
        <w:rPr>
          <w:spacing w:val="-16"/>
          <w:w w:val="90"/>
        </w:rPr>
        <w:t> </w:t>
      </w:r>
      <w:r>
        <w:rPr>
          <w:w w:val="90"/>
        </w:rPr>
        <w:t>will</w:t>
      </w:r>
      <w:r>
        <w:rPr>
          <w:spacing w:val="-16"/>
          <w:w w:val="90"/>
        </w:rPr>
        <w:t> </w:t>
      </w:r>
      <w:r>
        <w:rPr>
          <w:w w:val="90"/>
        </w:rPr>
        <w:t>ensure</w:t>
      </w:r>
      <w:r>
        <w:rPr>
          <w:spacing w:val="-16"/>
          <w:w w:val="90"/>
        </w:rPr>
        <w:t> </w:t>
      </w:r>
      <w:r>
        <w:rPr>
          <w:w w:val="90"/>
        </w:rPr>
        <w:t>that</w:t>
      </w:r>
      <w:r>
        <w:rPr>
          <w:spacing w:val="-16"/>
          <w:w w:val="90"/>
        </w:rPr>
        <w:t> </w:t>
      </w:r>
      <w:r>
        <w:rPr>
          <w:w w:val="90"/>
        </w:rPr>
        <w:t>LDC’s</w:t>
      </w:r>
      <w:r>
        <w:rPr>
          <w:spacing w:val="-16"/>
          <w:w w:val="90"/>
        </w:rPr>
        <w:t> </w:t>
      </w:r>
      <w:r>
        <w:rPr>
          <w:w w:val="90"/>
        </w:rPr>
        <w:t>activities</w:t>
      </w:r>
      <w:r>
        <w:rPr>
          <w:spacing w:val="-16"/>
          <w:w w:val="90"/>
        </w:rPr>
        <w:t> </w:t>
      </w:r>
      <w:r>
        <w:rPr>
          <w:w w:val="90"/>
        </w:rPr>
        <w:t>remain</w:t>
      </w:r>
      <w:r>
        <w:rPr>
          <w:spacing w:val="-16"/>
          <w:w w:val="90"/>
        </w:rPr>
        <w:t> </w:t>
      </w:r>
      <w:r>
        <w:rPr>
          <w:w w:val="90"/>
        </w:rPr>
        <w:t>aligned</w:t>
      </w:r>
      <w:r>
        <w:rPr>
          <w:spacing w:val="-16"/>
          <w:w w:val="90"/>
        </w:rPr>
        <w:t> </w:t>
      </w:r>
      <w:r>
        <w:rPr>
          <w:w w:val="90"/>
        </w:rPr>
        <w:t>with </w:t>
      </w:r>
      <w:r>
        <w:rPr>
          <w:spacing w:val="-6"/>
        </w:rPr>
        <w:t>Government</w:t>
      </w:r>
      <w:r>
        <w:rPr>
          <w:spacing w:val="-22"/>
        </w:rPr>
        <w:t> </w:t>
      </w:r>
      <w:r>
        <w:rPr>
          <w:spacing w:val="-6"/>
        </w:rPr>
        <w:t>priorities</w:t>
      </w:r>
      <w:r>
        <w:rPr>
          <w:spacing w:val="-22"/>
        </w:rPr>
        <w:t> </w:t>
      </w:r>
      <w:r>
        <w:rPr>
          <w:spacing w:val="-6"/>
        </w:rPr>
        <w:t>with</w:t>
      </w:r>
      <w:r>
        <w:rPr>
          <w:spacing w:val="-22"/>
        </w:rPr>
        <w:t> </w:t>
      </w:r>
      <w:r>
        <w:rPr>
          <w:spacing w:val="-6"/>
        </w:rPr>
        <w:t>clear</w:t>
      </w:r>
      <w:r>
        <w:rPr>
          <w:spacing w:val="-22"/>
        </w:rPr>
        <w:t> </w:t>
      </w:r>
      <w:r>
        <w:rPr>
          <w:spacing w:val="-6"/>
        </w:rPr>
        <w:t>oversight.</w:t>
      </w:r>
      <w:r>
        <w:rPr>
          <w:spacing w:val="-22"/>
        </w:rPr>
        <w:t> </w:t>
      </w:r>
      <w:r>
        <w:rPr>
          <w:spacing w:val="-6"/>
        </w:rPr>
        <w:t>This</w:t>
      </w:r>
      <w:r>
        <w:rPr>
          <w:spacing w:val="-22"/>
        </w:rPr>
        <w:t> </w:t>
      </w:r>
      <w:r>
        <w:rPr>
          <w:spacing w:val="-6"/>
        </w:rPr>
        <w:t>includes:</w:t>
      </w:r>
    </w:p>
    <w:p>
      <w:pPr>
        <w:pStyle w:val="BodyText"/>
        <w:spacing w:before="51"/>
      </w:pPr>
    </w:p>
    <w:p>
      <w:pPr>
        <w:pStyle w:val="ListParagraph"/>
        <w:numPr>
          <w:ilvl w:val="0"/>
          <w:numId w:val="1"/>
        </w:numPr>
        <w:tabs>
          <w:tab w:pos="2130" w:val="left" w:leader="none"/>
        </w:tabs>
        <w:spacing w:line="240" w:lineRule="auto" w:before="1" w:after="0"/>
        <w:ind w:left="2130" w:right="0" w:hanging="200"/>
        <w:jc w:val="left"/>
        <w:rPr>
          <w:sz w:val="20"/>
        </w:rPr>
      </w:pPr>
      <w:r>
        <w:rPr>
          <w:w w:val="90"/>
          <w:sz w:val="20"/>
        </w:rPr>
        <w:t>early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consultation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and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consideration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projects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and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strategic</w:t>
      </w:r>
      <w:r>
        <w:rPr>
          <w:spacing w:val="-14"/>
          <w:w w:val="90"/>
          <w:sz w:val="20"/>
        </w:rPr>
        <w:t> </w:t>
      </w:r>
      <w:r>
        <w:rPr>
          <w:spacing w:val="-2"/>
          <w:w w:val="90"/>
          <w:sz w:val="20"/>
        </w:rPr>
        <w:t>proposals</w:t>
      </w:r>
    </w:p>
    <w:p>
      <w:pPr>
        <w:pStyle w:val="ListParagraph"/>
        <w:numPr>
          <w:ilvl w:val="0"/>
          <w:numId w:val="1"/>
        </w:numPr>
        <w:tabs>
          <w:tab w:pos="2130" w:val="left" w:leader="none"/>
        </w:tabs>
        <w:spacing w:line="240" w:lineRule="auto" w:before="143" w:after="0"/>
        <w:ind w:left="2130" w:right="0" w:hanging="200"/>
        <w:jc w:val="left"/>
        <w:rPr>
          <w:sz w:val="20"/>
        </w:rPr>
      </w:pPr>
      <w:r>
        <w:rPr>
          <w:w w:val="90"/>
          <w:sz w:val="20"/>
        </w:rPr>
        <w:t>regular</w:t>
      </w:r>
      <w:r>
        <w:rPr>
          <w:spacing w:val="-13"/>
          <w:w w:val="90"/>
          <w:sz w:val="20"/>
        </w:rPr>
        <w:t> </w:t>
      </w:r>
      <w:r>
        <w:rPr>
          <w:w w:val="90"/>
          <w:sz w:val="20"/>
        </w:rPr>
        <w:t>engagement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on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LDC</w:t>
      </w:r>
      <w:r>
        <w:rPr>
          <w:spacing w:val="-13"/>
          <w:w w:val="90"/>
          <w:sz w:val="20"/>
        </w:rPr>
        <w:t> </w:t>
      </w:r>
      <w:r>
        <w:rPr>
          <w:spacing w:val="-2"/>
          <w:w w:val="90"/>
          <w:sz w:val="20"/>
        </w:rPr>
        <w:t>activities</w:t>
      </w:r>
    </w:p>
    <w:p>
      <w:pPr>
        <w:pStyle w:val="ListParagraph"/>
        <w:numPr>
          <w:ilvl w:val="0"/>
          <w:numId w:val="1"/>
        </w:numPr>
        <w:tabs>
          <w:tab w:pos="2140" w:val="left" w:leader="none"/>
        </w:tabs>
        <w:spacing w:line="240" w:lineRule="auto" w:before="166" w:after="0"/>
        <w:ind w:left="2140" w:right="0" w:hanging="210"/>
        <w:jc w:val="left"/>
        <w:rPr>
          <w:sz w:val="20"/>
        </w:rPr>
      </w:pPr>
      <w:r>
        <w:rPr>
          <w:w w:val="90"/>
          <w:sz w:val="20"/>
        </w:rPr>
        <w:t>clear</w:t>
      </w:r>
      <w:r>
        <w:rPr>
          <w:spacing w:val="-13"/>
          <w:w w:val="90"/>
          <w:sz w:val="20"/>
        </w:rPr>
        <w:t> </w:t>
      </w:r>
      <w:r>
        <w:rPr>
          <w:w w:val="90"/>
          <w:sz w:val="20"/>
        </w:rPr>
        <w:t>accountability</w:t>
      </w:r>
      <w:r>
        <w:rPr>
          <w:spacing w:val="-13"/>
          <w:w w:val="90"/>
          <w:sz w:val="20"/>
        </w:rPr>
        <w:t> </w:t>
      </w:r>
      <w:r>
        <w:rPr>
          <w:w w:val="90"/>
          <w:sz w:val="20"/>
        </w:rPr>
        <w:t>and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reporting</w:t>
      </w:r>
      <w:r>
        <w:rPr>
          <w:spacing w:val="-13"/>
          <w:w w:val="90"/>
          <w:sz w:val="20"/>
        </w:rPr>
        <w:t> </w:t>
      </w:r>
      <w:r>
        <w:rPr>
          <w:spacing w:val="-2"/>
          <w:w w:val="90"/>
          <w:sz w:val="20"/>
        </w:rPr>
        <w:t>mechanisms.</w:t>
      </w:r>
    </w:p>
    <w:p>
      <w:pPr>
        <w:pStyle w:val="BodyText"/>
        <w:spacing w:before="17"/>
      </w:pPr>
    </w:p>
    <w:p>
      <w:pPr>
        <w:pStyle w:val="BodyText"/>
        <w:spacing w:line="292" w:lineRule="auto"/>
        <w:ind w:left="1070" w:right="1387"/>
        <w:jc w:val="both"/>
      </w:pPr>
      <w:r>
        <w:rPr>
          <w:w w:val="85"/>
        </w:rPr>
        <w:t>The Minister is the delegate with the authority to determine LDC’s involvement in strategic projects (or non-involvement as the </w:t>
      </w:r>
      <w:r>
        <w:rPr>
          <w:spacing w:val="-2"/>
          <w:w w:val="90"/>
        </w:rPr>
        <w:t>case may be) and to provide direction where appropriate, ensuring that decisions reflect the broader interests of the Northern </w:t>
      </w:r>
      <w:r>
        <w:rPr>
          <w:w w:val="90"/>
        </w:rPr>
        <w:t>Territory while maintaining transparency and confidence in the development process.</w:t>
      </w:r>
    </w:p>
    <w:p>
      <w:pPr>
        <w:pStyle w:val="BodyText"/>
        <w:spacing w:before="138"/>
        <w:rPr>
          <w:sz w:val="28"/>
        </w:rPr>
      </w:pPr>
    </w:p>
    <w:p>
      <w:pPr>
        <w:pStyle w:val="Heading2"/>
        <w:ind w:left="1063"/>
      </w:pPr>
      <w:r>
        <w:rPr>
          <w:color w:val="2E445B"/>
          <w:spacing w:val="-2"/>
        </w:rPr>
        <w:t>Principles</w:t>
      </w:r>
    </w:p>
    <w:p>
      <w:pPr>
        <w:pStyle w:val="BodyText"/>
        <w:spacing w:line="360" w:lineRule="auto" w:before="149"/>
        <w:ind w:left="1140" w:right="4372"/>
      </w:pPr>
      <w:r>
        <w:rPr>
          <w:position w:val="-5"/>
        </w:rPr>
        <w:drawing>
          <wp:inline distT="0" distB="0" distL="0" distR="0">
            <wp:extent cx="282511" cy="148336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11" cy="14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pacing w:val="13"/>
        </w:rPr>
        <w:t> </w:t>
      </w:r>
      <w:r>
        <w:rPr>
          <w:w w:val="90"/>
        </w:rPr>
        <w:t>Is</w:t>
      </w:r>
      <w:r>
        <w:rPr>
          <w:spacing w:val="-18"/>
          <w:w w:val="90"/>
        </w:rPr>
        <w:t> </w:t>
      </w:r>
      <w:r>
        <w:rPr>
          <w:w w:val="90"/>
        </w:rPr>
        <w:t>the</w:t>
      </w:r>
      <w:r>
        <w:rPr>
          <w:spacing w:val="-18"/>
          <w:w w:val="90"/>
        </w:rPr>
        <w:t> </w:t>
      </w:r>
      <w:r>
        <w:rPr>
          <w:w w:val="90"/>
        </w:rPr>
        <w:t>activity</w:t>
      </w:r>
      <w:r>
        <w:rPr>
          <w:spacing w:val="-18"/>
          <w:w w:val="90"/>
        </w:rPr>
        <w:t> </w:t>
      </w:r>
      <w:r>
        <w:rPr>
          <w:w w:val="90"/>
        </w:rPr>
        <w:t>strategic</w:t>
      </w:r>
      <w:r>
        <w:rPr>
          <w:spacing w:val="-18"/>
          <w:w w:val="90"/>
        </w:rPr>
        <w:t> </w:t>
      </w:r>
      <w:r>
        <w:rPr>
          <w:w w:val="90"/>
        </w:rPr>
        <w:t>for</w:t>
      </w:r>
      <w:r>
        <w:rPr>
          <w:spacing w:val="-18"/>
          <w:w w:val="90"/>
        </w:rPr>
        <w:t> </w:t>
      </w:r>
      <w:r>
        <w:rPr>
          <w:w w:val="90"/>
        </w:rPr>
        <w:t>the</w:t>
      </w:r>
      <w:r>
        <w:rPr>
          <w:spacing w:val="-18"/>
          <w:w w:val="90"/>
        </w:rPr>
        <w:t> </w:t>
      </w:r>
      <w:r>
        <w:rPr>
          <w:w w:val="90"/>
        </w:rPr>
        <w:t>Territory</w:t>
      </w:r>
      <w:r>
        <w:rPr>
          <w:spacing w:val="-18"/>
          <w:w w:val="90"/>
        </w:rPr>
        <w:t> </w:t>
      </w:r>
      <w:r>
        <w:rPr>
          <w:w w:val="90"/>
        </w:rPr>
        <w:t>or</w:t>
      </w:r>
      <w:r>
        <w:rPr>
          <w:spacing w:val="-18"/>
          <w:w w:val="90"/>
        </w:rPr>
        <w:t> </w:t>
      </w:r>
      <w:r>
        <w:rPr>
          <w:w w:val="90"/>
        </w:rPr>
        <w:t>related</w:t>
      </w:r>
      <w:r>
        <w:rPr>
          <w:spacing w:val="-18"/>
          <w:w w:val="90"/>
        </w:rPr>
        <w:t> </w:t>
      </w:r>
      <w:r>
        <w:rPr>
          <w:w w:val="90"/>
        </w:rPr>
        <w:t>to</w:t>
      </w:r>
      <w:r>
        <w:rPr>
          <w:spacing w:val="-18"/>
          <w:w w:val="90"/>
        </w:rPr>
        <w:t> </w:t>
      </w:r>
      <w:r>
        <w:rPr>
          <w:w w:val="90"/>
        </w:rPr>
        <w:t>strategic</w:t>
      </w:r>
      <w:r>
        <w:rPr>
          <w:spacing w:val="-18"/>
          <w:w w:val="90"/>
        </w:rPr>
        <w:t> </w:t>
      </w:r>
      <w:r>
        <w:rPr>
          <w:w w:val="90"/>
        </w:rPr>
        <w:t>infrastructure? </w:t>
      </w:r>
      <w:r>
        <w:rPr>
          <w:position w:val="-4"/>
        </w:rPr>
        <w:drawing>
          <wp:inline distT="0" distB="0" distL="0" distR="0">
            <wp:extent cx="282511" cy="148336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11" cy="14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pacing w:val="31"/>
        </w:rPr>
        <w:t> </w:t>
      </w:r>
      <w:r>
        <w:rPr>
          <w:w w:val="90"/>
        </w:rPr>
        <w:t>Would</w:t>
      </w:r>
      <w:r>
        <w:rPr>
          <w:spacing w:val="-9"/>
          <w:w w:val="90"/>
        </w:rPr>
        <w:t> </w:t>
      </w:r>
      <w:r>
        <w:rPr>
          <w:w w:val="90"/>
        </w:rPr>
        <w:t>the</w:t>
      </w:r>
      <w:r>
        <w:rPr>
          <w:spacing w:val="-9"/>
          <w:w w:val="90"/>
        </w:rPr>
        <w:t> </w:t>
      </w:r>
      <w:r>
        <w:rPr>
          <w:w w:val="90"/>
        </w:rPr>
        <w:t>activity</w:t>
      </w:r>
      <w:r>
        <w:rPr>
          <w:spacing w:val="-9"/>
          <w:w w:val="90"/>
        </w:rPr>
        <w:t> </w:t>
      </w:r>
      <w:r>
        <w:rPr>
          <w:w w:val="90"/>
        </w:rPr>
        <w:t>provide</w:t>
      </w:r>
      <w:r>
        <w:rPr>
          <w:spacing w:val="-9"/>
          <w:w w:val="90"/>
        </w:rPr>
        <w:t> </w:t>
      </w:r>
      <w:r>
        <w:rPr>
          <w:w w:val="90"/>
        </w:rPr>
        <w:t>an</w:t>
      </w:r>
      <w:r>
        <w:rPr>
          <w:spacing w:val="-9"/>
          <w:w w:val="90"/>
        </w:rPr>
        <w:t> </w:t>
      </w:r>
      <w:r>
        <w:rPr>
          <w:w w:val="90"/>
        </w:rPr>
        <w:t>enabling</w:t>
      </w:r>
      <w:r>
        <w:rPr>
          <w:spacing w:val="-9"/>
          <w:w w:val="90"/>
        </w:rPr>
        <w:t> </w:t>
      </w:r>
      <w:r>
        <w:rPr>
          <w:w w:val="90"/>
        </w:rPr>
        <w:t>effect</w:t>
      </w:r>
      <w:r>
        <w:rPr>
          <w:spacing w:val="-9"/>
          <w:w w:val="90"/>
        </w:rPr>
        <w:t> </w:t>
      </w:r>
      <w:r>
        <w:rPr>
          <w:w w:val="90"/>
        </w:rPr>
        <w:t>to</w:t>
      </w:r>
      <w:r>
        <w:rPr>
          <w:spacing w:val="-9"/>
          <w:w w:val="90"/>
        </w:rPr>
        <w:t> </w:t>
      </w:r>
      <w:r>
        <w:rPr>
          <w:w w:val="90"/>
        </w:rPr>
        <w:t>industry</w:t>
      </w:r>
      <w:r>
        <w:rPr>
          <w:spacing w:val="-9"/>
          <w:w w:val="90"/>
        </w:rPr>
        <w:t> </w:t>
      </w:r>
      <w:r>
        <w:rPr>
          <w:w w:val="90"/>
        </w:rPr>
        <w:t>or</w:t>
      </w:r>
      <w:r>
        <w:rPr>
          <w:spacing w:val="-9"/>
          <w:w w:val="90"/>
        </w:rPr>
        <w:t> </w:t>
      </w:r>
      <w:r>
        <w:rPr>
          <w:w w:val="90"/>
        </w:rPr>
        <w:t>to</w:t>
      </w:r>
      <w:r>
        <w:rPr>
          <w:spacing w:val="-9"/>
          <w:w w:val="90"/>
        </w:rPr>
        <w:t> </w:t>
      </w:r>
      <w:r>
        <w:rPr>
          <w:w w:val="90"/>
        </w:rPr>
        <w:t>Territorians?</w:t>
      </w:r>
    </w:p>
    <w:p>
      <w:pPr>
        <w:pStyle w:val="BodyText"/>
        <w:spacing w:line="290" w:lineRule="auto" w:before="94"/>
        <w:ind w:left="1644" w:right="1594" w:hanging="504"/>
      </w:pPr>
      <w:r>
        <w:rPr>
          <w:position w:val="-3"/>
        </w:rPr>
        <w:drawing>
          <wp:inline distT="0" distB="0" distL="0" distR="0">
            <wp:extent cx="282511" cy="148336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11" cy="14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pacing w:val="17"/>
        </w:rPr>
        <w:t> </w:t>
      </w:r>
      <w:r>
        <w:rPr>
          <w:w w:val="90"/>
        </w:rPr>
        <w:t>If</w:t>
      </w:r>
      <w:r>
        <w:rPr>
          <w:spacing w:val="-18"/>
          <w:w w:val="90"/>
        </w:rPr>
        <w:t> </w:t>
      </w:r>
      <w:r>
        <w:rPr>
          <w:w w:val="90"/>
        </w:rPr>
        <w:t>the</w:t>
      </w:r>
      <w:r>
        <w:rPr>
          <w:spacing w:val="-18"/>
          <w:w w:val="90"/>
        </w:rPr>
        <w:t> </w:t>
      </w:r>
      <w:r>
        <w:rPr>
          <w:w w:val="90"/>
        </w:rPr>
        <w:t>private</w:t>
      </w:r>
      <w:r>
        <w:rPr>
          <w:spacing w:val="-18"/>
          <w:w w:val="90"/>
        </w:rPr>
        <w:t> </w:t>
      </w:r>
      <w:r>
        <w:rPr>
          <w:w w:val="90"/>
        </w:rPr>
        <w:t>sector</w:t>
      </w:r>
      <w:r>
        <w:rPr>
          <w:spacing w:val="-18"/>
          <w:w w:val="90"/>
        </w:rPr>
        <w:t> </w:t>
      </w:r>
      <w:r>
        <w:rPr>
          <w:w w:val="90"/>
        </w:rPr>
        <w:t>cannot</w:t>
      </w:r>
      <w:r>
        <w:rPr>
          <w:spacing w:val="-18"/>
          <w:w w:val="90"/>
        </w:rPr>
        <w:t> </w:t>
      </w:r>
      <w:r>
        <w:rPr>
          <w:w w:val="90"/>
        </w:rPr>
        <w:t>deliver</w:t>
      </w:r>
      <w:r>
        <w:rPr>
          <w:spacing w:val="-18"/>
          <w:w w:val="90"/>
        </w:rPr>
        <w:t> </w:t>
      </w:r>
      <w:r>
        <w:rPr>
          <w:w w:val="90"/>
        </w:rPr>
        <w:t>on</w:t>
      </w:r>
      <w:r>
        <w:rPr>
          <w:spacing w:val="-18"/>
          <w:w w:val="90"/>
        </w:rPr>
        <w:t> </w:t>
      </w:r>
      <w:r>
        <w:rPr>
          <w:w w:val="90"/>
        </w:rPr>
        <w:t>strategic</w:t>
      </w:r>
      <w:r>
        <w:rPr>
          <w:spacing w:val="-18"/>
          <w:w w:val="90"/>
        </w:rPr>
        <w:t> </w:t>
      </w:r>
      <w:r>
        <w:rPr>
          <w:w w:val="90"/>
        </w:rPr>
        <w:t>outcomes</w:t>
      </w:r>
      <w:r>
        <w:rPr>
          <w:spacing w:val="-18"/>
          <w:w w:val="90"/>
        </w:rPr>
        <w:t> </w:t>
      </w:r>
      <w:r>
        <w:rPr>
          <w:w w:val="90"/>
        </w:rPr>
        <w:t>or</w:t>
      </w:r>
      <w:r>
        <w:rPr>
          <w:spacing w:val="-18"/>
          <w:w w:val="90"/>
        </w:rPr>
        <w:t> </w:t>
      </w:r>
      <w:r>
        <w:rPr>
          <w:w w:val="90"/>
        </w:rPr>
        <w:t>benefits</w:t>
      </w:r>
      <w:r>
        <w:rPr>
          <w:spacing w:val="-18"/>
          <w:w w:val="90"/>
        </w:rPr>
        <w:t> </w:t>
      </w:r>
      <w:r>
        <w:rPr>
          <w:w w:val="90"/>
        </w:rPr>
        <w:t>for</w:t>
      </w:r>
      <w:r>
        <w:rPr>
          <w:spacing w:val="-18"/>
          <w:w w:val="90"/>
        </w:rPr>
        <w:t> </w:t>
      </w:r>
      <w:r>
        <w:rPr>
          <w:w w:val="90"/>
        </w:rPr>
        <w:t>the</w:t>
      </w:r>
      <w:r>
        <w:rPr>
          <w:spacing w:val="-18"/>
          <w:w w:val="90"/>
        </w:rPr>
        <w:t> </w:t>
      </w:r>
      <w:r>
        <w:rPr>
          <w:w w:val="90"/>
        </w:rPr>
        <w:t>Territory,</w:t>
      </w:r>
      <w:r>
        <w:rPr>
          <w:spacing w:val="-18"/>
          <w:w w:val="90"/>
        </w:rPr>
        <w:t> </w:t>
      </w:r>
      <w:r>
        <w:rPr>
          <w:w w:val="90"/>
        </w:rPr>
        <w:t>is</w:t>
      </w:r>
      <w:r>
        <w:rPr>
          <w:spacing w:val="-18"/>
          <w:w w:val="90"/>
        </w:rPr>
        <w:t> </w:t>
      </w:r>
      <w:r>
        <w:rPr>
          <w:w w:val="90"/>
        </w:rPr>
        <w:t>it</w:t>
      </w:r>
      <w:r>
        <w:rPr>
          <w:spacing w:val="-18"/>
          <w:w w:val="90"/>
        </w:rPr>
        <w:t> </w:t>
      </w:r>
      <w:r>
        <w:rPr>
          <w:w w:val="90"/>
        </w:rPr>
        <w:t>beneficial</w:t>
      </w:r>
      <w:r>
        <w:rPr>
          <w:spacing w:val="-18"/>
          <w:w w:val="90"/>
        </w:rPr>
        <w:t> </w:t>
      </w:r>
      <w:r>
        <w:rPr>
          <w:w w:val="90"/>
        </w:rPr>
        <w:t>to</w:t>
      </w:r>
      <w:r>
        <w:rPr>
          <w:spacing w:val="-18"/>
          <w:w w:val="90"/>
        </w:rPr>
        <w:t> </w:t>
      </w:r>
      <w:r>
        <w:rPr>
          <w:w w:val="90"/>
        </w:rPr>
        <w:t>Government </w:t>
      </w:r>
      <w:r>
        <w:rPr/>
        <w:t>for</w:t>
      </w:r>
      <w:r>
        <w:rPr>
          <w:spacing w:val="-25"/>
        </w:rPr>
        <w:t> </w:t>
      </w:r>
      <w:r>
        <w:rPr/>
        <w:t>LDC</w:t>
      </w:r>
      <w:r>
        <w:rPr>
          <w:spacing w:val="-25"/>
        </w:rPr>
        <w:t> </w:t>
      </w:r>
      <w:r>
        <w:rPr/>
        <w:t>to</w:t>
      </w:r>
      <w:r>
        <w:rPr>
          <w:spacing w:val="-25"/>
        </w:rPr>
        <w:t> </w:t>
      </w:r>
      <w:r>
        <w:rPr/>
        <w:t>be</w:t>
      </w:r>
      <w:r>
        <w:rPr>
          <w:spacing w:val="-25"/>
        </w:rPr>
        <w:t> </w:t>
      </w:r>
      <w:r>
        <w:rPr/>
        <w:t>involved?</w:t>
      </w:r>
    </w:p>
    <w:p>
      <w:pPr>
        <w:pStyle w:val="BodyText"/>
        <w:spacing w:before="124"/>
        <w:ind w:left="16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723900</wp:posOffset>
                </wp:positionH>
                <wp:positionV relativeFrom="paragraph">
                  <wp:posOffset>87489</wp:posOffset>
                </wp:positionV>
                <wp:extent cx="282575" cy="14859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282575" cy="148590"/>
                          <a:chExt cx="282575" cy="14859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4762" y="4762"/>
                            <a:ext cx="2730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139065">
                                <a:moveTo>
                                  <a:pt x="203581" y="0"/>
                                </a:moveTo>
                                <a:lnTo>
                                  <a:pt x="69405" y="0"/>
                                </a:lnTo>
                                <a:lnTo>
                                  <a:pt x="42391" y="5454"/>
                                </a:lnTo>
                                <a:lnTo>
                                  <a:pt x="20329" y="20329"/>
                                </a:lnTo>
                                <a:lnTo>
                                  <a:pt x="5454" y="42391"/>
                                </a:lnTo>
                                <a:lnTo>
                                  <a:pt x="0" y="69405"/>
                                </a:lnTo>
                                <a:lnTo>
                                  <a:pt x="5454" y="96419"/>
                                </a:lnTo>
                                <a:lnTo>
                                  <a:pt x="20329" y="118481"/>
                                </a:lnTo>
                                <a:lnTo>
                                  <a:pt x="42391" y="133356"/>
                                </a:lnTo>
                                <a:lnTo>
                                  <a:pt x="69405" y="138810"/>
                                </a:lnTo>
                                <a:lnTo>
                                  <a:pt x="203581" y="138810"/>
                                </a:lnTo>
                                <a:lnTo>
                                  <a:pt x="230595" y="133356"/>
                                </a:lnTo>
                                <a:lnTo>
                                  <a:pt x="252656" y="118481"/>
                                </a:lnTo>
                                <a:lnTo>
                                  <a:pt x="267531" y="96419"/>
                                </a:lnTo>
                                <a:lnTo>
                                  <a:pt x="272986" y="69405"/>
                                </a:lnTo>
                                <a:lnTo>
                                  <a:pt x="267531" y="42391"/>
                                </a:lnTo>
                                <a:lnTo>
                                  <a:pt x="252656" y="20329"/>
                                </a:lnTo>
                                <a:lnTo>
                                  <a:pt x="230595" y="5454"/>
                                </a:lnTo>
                                <a:lnTo>
                                  <a:pt x="203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4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762" y="4762"/>
                            <a:ext cx="27305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139065">
                                <a:moveTo>
                                  <a:pt x="69405" y="0"/>
                                </a:moveTo>
                                <a:lnTo>
                                  <a:pt x="42391" y="5454"/>
                                </a:lnTo>
                                <a:lnTo>
                                  <a:pt x="20329" y="20329"/>
                                </a:lnTo>
                                <a:lnTo>
                                  <a:pt x="5454" y="42391"/>
                                </a:lnTo>
                                <a:lnTo>
                                  <a:pt x="0" y="69405"/>
                                </a:lnTo>
                                <a:lnTo>
                                  <a:pt x="5454" y="96419"/>
                                </a:lnTo>
                                <a:lnTo>
                                  <a:pt x="20329" y="118481"/>
                                </a:lnTo>
                                <a:lnTo>
                                  <a:pt x="42391" y="133356"/>
                                </a:lnTo>
                                <a:lnTo>
                                  <a:pt x="69405" y="138810"/>
                                </a:lnTo>
                                <a:lnTo>
                                  <a:pt x="203581" y="138810"/>
                                </a:lnTo>
                                <a:lnTo>
                                  <a:pt x="230595" y="133356"/>
                                </a:lnTo>
                                <a:lnTo>
                                  <a:pt x="252656" y="118481"/>
                                </a:lnTo>
                                <a:lnTo>
                                  <a:pt x="267531" y="96419"/>
                                </a:lnTo>
                                <a:lnTo>
                                  <a:pt x="272986" y="69405"/>
                                </a:lnTo>
                                <a:lnTo>
                                  <a:pt x="267531" y="42391"/>
                                </a:lnTo>
                                <a:lnTo>
                                  <a:pt x="252656" y="20329"/>
                                </a:lnTo>
                                <a:lnTo>
                                  <a:pt x="230595" y="5454"/>
                                </a:lnTo>
                                <a:lnTo>
                                  <a:pt x="203581" y="0"/>
                                </a:lnTo>
                                <a:lnTo>
                                  <a:pt x="69405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AEEF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80237" y="74739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0">
                                <a:moveTo>
                                  <a:pt x="0" y="0"/>
                                </a:moveTo>
                                <a:lnTo>
                                  <a:pt x="12661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AEEF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59404" y="30623"/>
                            <a:ext cx="4762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8265">
                                <a:moveTo>
                                  <a:pt x="0" y="0"/>
                                </a:moveTo>
                                <a:lnTo>
                                  <a:pt x="47447" y="44119"/>
                                </a:lnTo>
                                <a:lnTo>
                                  <a:pt x="0" y="882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EAEEF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6.888944pt;width:22.25pt;height:11.7pt;mso-position-horizontal-relative:page;mso-position-vertical-relative:paragraph;z-index:15735808" id="docshapegroup36" coordorigin="1140,138" coordsize="445,234">
                <v:shape style="position:absolute;left:1147;top:145;width:430;height:219" id="docshape37" coordorigin="1148,145" coordsize="430,219" path="m1468,145l1257,145,1214,154,1180,177,1156,212,1148,255,1156,297,1180,332,1214,355,1257,364,1468,364,1511,355,1545,332,1569,297,1577,255,1569,212,1545,177,1511,154,1468,145xe" filled="true" fillcolor="#2e445b" stroked="false">
                  <v:path arrowok="t"/>
                  <v:fill type="solid"/>
                </v:shape>
                <v:shape style="position:absolute;left:1147;top:145;width:430;height:219" id="docshape38" coordorigin="1148,145" coordsize="430,219" path="m1257,145l1214,154,1180,177,1156,212,1148,255,1156,297,1180,332,1214,355,1257,364,1468,364,1511,355,1545,332,1569,297,1577,255,1569,212,1545,177,1511,154,1468,145,1257,145xe" filled="false" stroked="true" strokeweight=".75pt" strokecolor="#eaeef2">
                  <v:path arrowok="t"/>
                  <v:stroke dashstyle="solid"/>
                </v:shape>
                <v:line style="position:absolute" from="1266,255" to="1466,255" stroked="true" strokeweight=".75pt" strokecolor="#eaeef2">
                  <v:stroke dashstyle="solid"/>
                </v:line>
                <v:shape style="position:absolute;left:1391;top:186;width:75;height:139" id="docshape39" coordorigin="1391,186" coordsize="75,139" path="m1391,186l1466,255,1391,325e" filled="false" stroked="true" strokeweight=".75pt" strokecolor="#eaeef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90"/>
        </w:rPr>
        <w:t>Would</w:t>
      </w:r>
      <w:r>
        <w:rPr>
          <w:spacing w:val="-17"/>
          <w:w w:val="90"/>
        </w:rPr>
        <w:t> </w:t>
      </w:r>
      <w:r>
        <w:rPr>
          <w:w w:val="90"/>
        </w:rPr>
        <w:t>LDC’s</w:t>
      </w:r>
      <w:r>
        <w:rPr>
          <w:spacing w:val="-16"/>
          <w:w w:val="90"/>
        </w:rPr>
        <w:t> </w:t>
      </w:r>
      <w:r>
        <w:rPr>
          <w:w w:val="90"/>
        </w:rPr>
        <w:t>involvement</w:t>
      </w:r>
      <w:r>
        <w:rPr>
          <w:spacing w:val="-16"/>
          <w:w w:val="90"/>
        </w:rPr>
        <w:t> </w:t>
      </w:r>
      <w:r>
        <w:rPr>
          <w:w w:val="90"/>
        </w:rPr>
        <w:t>be</w:t>
      </w:r>
      <w:r>
        <w:rPr>
          <w:spacing w:val="-16"/>
          <w:w w:val="90"/>
        </w:rPr>
        <w:t> </w:t>
      </w:r>
      <w:r>
        <w:rPr>
          <w:w w:val="90"/>
        </w:rPr>
        <w:t>compliant</w:t>
      </w:r>
      <w:r>
        <w:rPr>
          <w:spacing w:val="-16"/>
          <w:w w:val="90"/>
        </w:rPr>
        <w:t> </w:t>
      </w:r>
      <w:r>
        <w:rPr>
          <w:w w:val="90"/>
        </w:rPr>
        <w:t>with</w:t>
      </w:r>
      <w:r>
        <w:rPr>
          <w:spacing w:val="-17"/>
          <w:w w:val="90"/>
        </w:rPr>
        <w:t> </w:t>
      </w:r>
      <w:r>
        <w:rPr>
          <w:w w:val="90"/>
        </w:rPr>
        <w:t>competitive</w:t>
      </w:r>
      <w:r>
        <w:rPr>
          <w:spacing w:val="-16"/>
          <w:w w:val="90"/>
        </w:rPr>
        <w:t> </w:t>
      </w:r>
      <w:r>
        <w:rPr>
          <w:w w:val="90"/>
        </w:rPr>
        <w:t>neutrality</w:t>
      </w:r>
      <w:r>
        <w:rPr>
          <w:spacing w:val="-16"/>
          <w:w w:val="90"/>
        </w:rPr>
        <w:t> </w:t>
      </w:r>
      <w:r>
        <w:rPr>
          <w:spacing w:val="-2"/>
          <w:w w:val="90"/>
        </w:rPr>
        <w:t>principles?</w:t>
      </w:r>
    </w:p>
    <w:p>
      <w:pPr>
        <w:pStyle w:val="BodyText"/>
        <w:spacing w:after="0"/>
        <w:sectPr>
          <w:pgSz w:w="12240" w:h="15840"/>
          <w:pgMar w:header="0" w:footer="748" w:top="1180" w:bottom="940" w:left="0" w:right="0"/>
        </w:sectPr>
      </w:pPr>
    </w:p>
    <w:p>
      <w:pPr>
        <w:pStyle w:val="BodyText"/>
        <w:spacing w:before="83"/>
        <w:ind w:left="1080"/>
      </w:pPr>
      <w:r>
        <w:rPr>
          <w:w w:val="90"/>
        </w:rPr>
        <w:t>Where</w:t>
      </w:r>
      <w:r>
        <w:rPr>
          <w:spacing w:val="-16"/>
          <w:w w:val="90"/>
        </w:rPr>
        <w:t> </w:t>
      </w:r>
      <w:r>
        <w:rPr>
          <w:w w:val="90"/>
        </w:rPr>
        <w:t>these</w:t>
      </w:r>
      <w:r>
        <w:rPr>
          <w:spacing w:val="-15"/>
          <w:w w:val="90"/>
        </w:rPr>
        <w:t> </w:t>
      </w:r>
      <w:r>
        <w:rPr>
          <w:w w:val="90"/>
        </w:rPr>
        <w:t>four</w:t>
      </w:r>
      <w:r>
        <w:rPr>
          <w:spacing w:val="-16"/>
          <w:w w:val="90"/>
        </w:rPr>
        <w:t> </w:t>
      </w:r>
      <w:r>
        <w:rPr>
          <w:w w:val="90"/>
        </w:rPr>
        <w:t>principles</w:t>
      </w:r>
      <w:r>
        <w:rPr>
          <w:spacing w:val="-15"/>
          <w:w w:val="90"/>
        </w:rPr>
        <w:t> </w:t>
      </w:r>
      <w:r>
        <w:rPr>
          <w:w w:val="90"/>
        </w:rPr>
        <w:t>are</w:t>
      </w:r>
      <w:r>
        <w:rPr>
          <w:spacing w:val="-16"/>
          <w:w w:val="90"/>
        </w:rPr>
        <w:t> </w:t>
      </w:r>
      <w:r>
        <w:rPr>
          <w:w w:val="90"/>
        </w:rPr>
        <w:t>met,</w:t>
      </w:r>
      <w:r>
        <w:rPr>
          <w:spacing w:val="-15"/>
          <w:w w:val="90"/>
        </w:rPr>
        <w:t> </w:t>
      </w:r>
      <w:r>
        <w:rPr>
          <w:w w:val="90"/>
        </w:rPr>
        <w:t>the</w:t>
      </w:r>
      <w:r>
        <w:rPr>
          <w:spacing w:val="-15"/>
          <w:w w:val="90"/>
        </w:rPr>
        <w:t> </w:t>
      </w:r>
      <w:r>
        <w:rPr>
          <w:w w:val="90"/>
        </w:rPr>
        <w:t>activity</w:t>
      </w:r>
      <w:r>
        <w:rPr>
          <w:spacing w:val="-16"/>
          <w:w w:val="90"/>
        </w:rPr>
        <w:t> </w:t>
      </w:r>
      <w:r>
        <w:rPr>
          <w:w w:val="90"/>
        </w:rPr>
        <w:t>or</w:t>
      </w:r>
      <w:r>
        <w:rPr>
          <w:spacing w:val="-15"/>
          <w:w w:val="90"/>
        </w:rPr>
        <w:t> </w:t>
      </w:r>
      <w:r>
        <w:rPr>
          <w:w w:val="90"/>
        </w:rPr>
        <w:t>project</w:t>
      </w:r>
      <w:r>
        <w:rPr>
          <w:spacing w:val="-16"/>
          <w:w w:val="90"/>
        </w:rPr>
        <w:t> </w:t>
      </w:r>
      <w:r>
        <w:rPr>
          <w:w w:val="90"/>
        </w:rPr>
        <w:t>may</w:t>
      </w:r>
      <w:r>
        <w:rPr>
          <w:spacing w:val="-15"/>
          <w:w w:val="90"/>
        </w:rPr>
        <w:t> </w:t>
      </w:r>
      <w:r>
        <w:rPr>
          <w:w w:val="90"/>
        </w:rPr>
        <w:t>be</w:t>
      </w:r>
      <w:r>
        <w:rPr>
          <w:spacing w:val="-15"/>
          <w:w w:val="90"/>
        </w:rPr>
        <w:t> </w:t>
      </w:r>
      <w:r>
        <w:rPr>
          <w:w w:val="90"/>
        </w:rPr>
        <w:t>suitable</w:t>
      </w:r>
      <w:r>
        <w:rPr>
          <w:spacing w:val="-16"/>
          <w:w w:val="90"/>
        </w:rPr>
        <w:t> </w:t>
      </w:r>
      <w:r>
        <w:rPr>
          <w:w w:val="90"/>
        </w:rPr>
        <w:t>for</w:t>
      </w:r>
      <w:r>
        <w:rPr>
          <w:spacing w:val="-15"/>
          <w:w w:val="90"/>
        </w:rPr>
        <w:t> </w:t>
      </w:r>
      <w:r>
        <w:rPr>
          <w:w w:val="90"/>
        </w:rPr>
        <w:t>further</w:t>
      </w:r>
      <w:r>
        <w:rPr>
          <w:spacing w:val="-16"/>
          <w:w w:val="90"/>
        </w:rPr>
        <w:t> </w:t>
      </w:r>
      <w:r>
        <w:rPr>
          <w:w w:val="90"/>
        </w:rPr>
        <w:t>consideration</w:t>
      </w:r>
      <w:r>
        <w:rPr>
          <w:spacing w:val="-15"/>
          <w:w w:val="90"/>
        </w:rPr>
        <w:t> </w:t>
      </w:r>
      <w:r>
        <w:rPr>
          <w:w w:val="90"/>
        </w:rPr>
        <w:t>for</w:t>
      </w:r>
      <w:r>
        <w:rPr>
          <w:spacing w:val="-15"/>
          <w:w w:val="90"/>
        </w:rPr>
        <w:t> </w:t>
      </w:r>
      <w:r>
        <w:rPr>
          <w:w w:val="90"/>
        </w:rPr>
        <w:t>LDC</w:t>
      </w:r>
      <w:r>
        <w:rPr>
          <w:spacing w:val="-16"/>
          <w:w w:val="90"/>
        </w:rPr>
        <w:t> </w:t>
      </w:r>
      <w:r>
        <w:rPr>
          <w:w w:val="90"/>
        </w:rPr>
        <w:t>involvement</w:t>
      </w:r>
      <w:r>
        <w:rPr>
          <w:spacing w:val="-15"/>
          <w:w w:val="90"/>
        </w:rPr>
        <w:t> </w:t>
      </w:r>
      <w:r>
        <w:rPr>
          <w:spacing w:val="-10"/>
          <w:w w:val="90"/>
        </w:rPr>
        <w:t>.</w:t>
      </w:r>
    </w:p>
    <w:p>
      <w:pPr>
        <w:pStyle w:val="BodyText"/>
        <w:spacing w:before="11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708406</wp:posOffset>
                </wp:positionH>
                <wp:positionV relativeFrom="paragraph">
                  <wp:posOffset>146445</wp:posOffset>
                </wp:positionV>
                <wp:extent cx="5387975" cy="2947035"/>
                <wp:effectExtent l="0" t="0" r="0" b="0"/>
                <wp:wrapTopAndBottom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5387975" cy="2947035"/>
                          <a:chExt cx="5387975" cy="2947035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7847" cy="2946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3607053" y="157667"/>
                            <a:ext cx="56515" cy="2200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2200275">
                                <a:moveTo>
                                  <a:pt x="56388" y="2150300"/>
                                </a:moveTo>
                                <a:lnTo>
                                  <a:pt x="0" y="2150300"/>
                                </a:lnTo>
                                <a:lnTo>
                                  <a:pt x="0" y="2199830"/>
                                </a:lnTo>
                                <a:lnTo>
                                  <a:pt x="56388" y="2199830"/>
                                </a:lnTo>
                                <a:lnTo>
                                  <a:pt x="56388" y="2150300"/>
                                </a:lnTo>
                                <a:close/>
                              </a:path>
                              <a:path w="56515" h="2200275">
                                <a:moveTo>
                                  <a:pt x="56388" y="1412875"/>
                                </a:moveTo>
                                <a:lnTo>
                                  <a:pt x="0" y="1412875"/>
                                </a:lnTo>
                                <a:lnTo>
                                  <a:pt x="0" y="1462405"/>
                                </a:lnTo>
                                <a:lnTo>
                                  <a:pt x="56388" y="1462405"/>
                                </a:lnTo>
                                <a:lnTo>
                                  <a:pt x="56388" y="1412875"/>
                                </a:lnTo>
                                <a:close/>
                              </a:path>
                              <a:path w="56515" h="2200275">
                                <a:moveTo>
                                  <a:pt x="56388" y="701675"/>
                                </a:moveTo>
                                <a:lnTo>
                                  <a:pt x="0" y="701675"/>
                                </a:lnTo>
                                <a:lnTo>
                                  <a:pt x="0" y="751205"/>
                                </a:lnTo>
                                <a:lnTo>
                                  <a:pt x="56388" y="751205"/>
                                </a:lnTo>
                                <a:lnTo>
                                  <a:pt x="56388" y="701675"/>
                                </a:lnTo>
                                <a:close/>
                              </a:path>
                              <a:path w="56515" h="2200275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30"/>
                                </a:lnTo>
                                <a:lnTo>
                                  <a:pt x="56388" y="49530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4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85597" y="68782"/>
                            <a:ext cx="1216025" cy="167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3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E445B"/>
                                  <w:sz w:val="22"/>
                                </w:rPr>
                                <w:t>Four</w:t>
                              </w:r>
                              <w:r>
                                <w:rPr>
                                  <w:rFonts w:ascii="Trebuchet MS"/>
                                  <w:color w:val="2E445B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2E445B"/>
                                  <w:sz w:val="22"/>
                                </w:rPr>
                                <w:t>core</w:t>
                              </w:r>
                              <w:r>
                                <w:rPr>
                                  <w:rFonts w:ascii="Trebuchet MS"/>
                                  <w:color w:val="2E445B"/>
                                  <w:spacing w:val="-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2E445B"/>
                                  <w:spacing w:val="-2"/>
                                  <w:sz w:val="22"/>
                                </w:rPr>
                                <w:t>principles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1560259" y="409109"/>
                            <a:ext cx="42545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auto" w:before="0"/>
                                <w:ind w:left="135" w:right="18" w:hanging="13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E445B"/>
                                  <w:spacing w:val="-2"/>
                                  <w:w w:val="90"/>
                                  <w:sz w:val="18"/>
                                </w:rPr>
                                <w:t>Strategic </w:t>
                              </w:r>
                              <w:r>
                                <w:rPr>
                                  <w:color w:val="2E445B"/>
                                  <w:spacing w:val="-2"/>
                                  <w:sz w:val="18"/>
                                </w:rPr>
                                <w:t>value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477381" y="1330367"/>
                            <a:ext cx="56896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auto" w:before="0"/>
                                <w:ind w:left="108" w:right="18" w:hanging="109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E445B"/>
                                  <w:spacing w:val="-2"/>
                                  <w:w w:val="90"/>
                                  <w:sz w:val="18"/>
                                </w:rPr>
                                <w:t>Competitive </w:t>
                              </w:r>
                              <w:r>
                                <w:rPr>
                                  <w:color w:val="2E445B"/>
                                  <w:spacing w:val="-2"/>
                                  <w:sz w:val="18"/>
                                </w:rPr>
                                <w:t>neutrality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498244" y="1258327"/>
                            <a:ext cx="63690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1"/>
                                <w:ind w:left="0" w:right="18" w:firstLine="246"/>
                                <w:jc w:val="left"/>
                                <w:rPr>
                                  <w:rFonts w:ascii="HaasGrot Disp 75 Bd T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HaasGrot Disp 75 Bd Trial"/>
                                  <w:b/>
                                  <w:color w:val="2E445B"/>
                                  <w:spacing w:val="-4"/>
                                  <w:sz w:val="22"/>
                                </w:rPr>
                                <w:t>Core</w:t>
                              </w:r>
                              <w:r>
                                <w:rPr>
                                  <w:rFonts w:ascii="HaasGrot Disp 75 Bd Trial"/>
                                  <w:b/>
                                  <w:color w:val="2E445B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HaasGrot Disp 75 Bd Trial"/>
                                  <w:b/>
                                  <w:color w:val="2E445B"/>
                                  <w:spacing w:val="-2"/>
                                  <w:sz w:val="22"/>
                                </w:rPr>
                                <w:t>principles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2587130" y="1302592"/>
                            <a:ext cx="41275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auto" w:before="0"/>
                                <w:ind w:left="112" w:right="18" w:hanging="11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E445B"/>
                                  <w:spacing w:val="-2"/>
                                  <w:w w:val="90"/>
                                  <w:sz w:val="18"/>
                                </w:rPr>
                                <w:t>Enabling </w:t>
                              </w:r>
                              <w:r>
                                <w:rPr>
                                  <w:color w:val="2E445B"/>
                                  <w:spacing w:val="-2"/>
                                  <w:sz w:val="18"/>
                                </w:rPr>
                                <w:t>effect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652728" y="2291515"/>
                            <a:ext cx="32766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auto" w:before="0"/>
                                <w:ind w:left="0" w:right="18" w:firstLine="27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E445B"/>
                                  <w:spacing w:val="-6"/>
                                  <w:sz w:val="18"/>
                                </w:rPr>
                                <w:t>Public </w:t>
                              </w:r>
                              <w:r>
                                <w:rPr>
                                  <w:color w:val="2E445B"/>
                                  <w:spacing w:val="-2"/>
                                  <w:w w:val="90"/>
                                  <w:sz w:val="18"/>
                                </w:rPr>
                                <w:t>benefit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3718471" y="123587"/>
                            <a:ext cx="1594485" cy="2621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sz w:val="18"/>
                                </w:rPr>
                                <w:t>Strategic</w:t>
                              </w:r>
                              <w:r>
                                <w:rPr>
                                  <w:rFonts w:ascii="Trebuchet MS"/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8"/>
                                </w:rPr>
                                <w:t>value</w:t>
                              </w:r>
                            </w:p>
                            <w:p>
                              <w:pPr>
                                <w:spacing w:line="324" w:lineRule="auto" w:before="71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-2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2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activity</w:t>
                              </w:r>
                              <w:r>
                                <w:rPr>
                                  <w:spacing w:val="-2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strategic</w:t>
                              </w:r>
                              <w:r>
                                <w:rPr>
                                  <w:spacing w:val="-2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spacing w:val="-2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the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Territory</w:t>
                              </w:r>
                              <w:r>
                                <w:rPr>
                                  <w:spacing w:val="-18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spacing w:val="-18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aligned</w:t>
                              </w:r>
                              <w:r>
                                <w:rPr>
                                  <w:spacing w:val="-18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spacing w:val="-18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enabling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infrastructure?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sz w:val="18"/>
                                </w:rPr>
                                <w:t>Enabling</w:t>
                              </w:r>
                              <w:r>
                                <w:rPr>
                                  <w:rFonts w:ascii="Trebuchet MS"/>
                                  <w:spacing w:val="-2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8"/>
                                </w:rPr>
                                <w:t>effect</w:t>
                              </w:r>
                            </w:p>
                            <w:p>
                              <w:pPr>
                                <w:spacing w:line="324" w:lineRule="auto" w:before="71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spacing w:val="-15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it</w:t>
                              </w:r>
                              <w:r>
                                <w:rPr>
                                  <w:spacing w:val="-15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unlock</w:t>
                              </w:r>
                              <w:r>
                                <w:rPr>
                                  <w:spacing w:val="-15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development,</w:t>
                              </w:r>
                              <w:r>
                                <w:rPr>
                                  <w:spacing w:val="-15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industry, </w:t>
                              </w:r>
                              <w:r>
                                <w:rPr>
                                  <w:sz w:val="18"/>
                                </w:rPr>
                                <w:t>population</w:t>
                              </w:r>
                              <w:r>
                                <w:rPr>
                                  <w:spacing w:val="-1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spacing w:val="-1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community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outcomes?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sz w:val="18"/>
                                </w:rPr>
                                <w:t>Public</w:t>
                              </w:r>
                              <w:r>
                                <w:rPr>
                                  <w:rFonts w:ascii="Trebuchet MS"/>
                                  <w:spacing w:val="-1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8"/>
                                </w:rPr>
                                <w:t>benefit</w:t>
                              </w:r>
                            </w:p>
                            <w:p>
                              <w:pPr>
                                <w:spacing w:line="324" w:lineRule="auto" w:before="71"/>
                                <w:ind w:left="0" w:right="188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LDC</w:t>
                              </w:r>
                              <w:r>
                                <w:rPr>
                                  <w:spacing w:val="-5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involvement</w:t>
                              </w:r>
                              <w:r>
                                <w:rPr>
                                  <w:spacing w:val="-6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preferable</w:t>
                              </w:r>
                              <w:r>
                                <w:rPr>
                                  <w:spacing w:val="-5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to or distinct from private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developer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delivery?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sz w:val="18"/>
                                </w:rPr>
                                <w:t>Competitive</w:t>
                              </w:r>
                              <w:r>
                                <w:rPr>
                                  <w:rFonts w:ascii="Trebuchet MS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8"/>
                                </w:rPr>
                                <w:t>neutrality</w:t>
                              </w:r>
                            </w:p>
                            <w:p>
                              <w:pPr>
                                <w:spacing w:line="2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-18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18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activity</w:t>
                              </w:r>
                              <w:r>
                                <w:rPr>
                                  <w:spacing w:val="-18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consistent</w:t>
                              </w:r>
                              <w:r>
                                <w:rPr>
                                  <w:spacing w:val="-18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with </w:t>
                              </w:r>
                              <w:r>
                                <w:rPr>
                                  <w:sz w:val="18"/>
                                </w:rPr>
                                <w:t>competition</w:t>
                              </w:r>
                              <w:r>
                                <w:rPr>
                                  <w:spacing w:val="-2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principles?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780029pt;margin-top:11.531153pt;width:424.25pt;height:232.05pt;mso-position-horizontal-relative:page;mso-position-vertical-relative:paragraph;z-index:-15720960;mso-wrap-distance-left:0;mso-wrap-distance-right:0" id="docshapegroup40" coordorigin="1116,231" coordsize="8485,4641">
                <v:shape style="position:absolute;left:1115;top:230;width:8485;height:4641" type="#_x0000_t75" id="docshape41" stroked="false">
                  <v:imagedata r:id="rId19" o:title=""/>
                </v:shape>
                <v:shape style="position:absolute;left:6796;top:478;width:89;height:3465" id="docshape42" coordorigin="6796,479" coordsize="89,3465" path="m6885,3865l6796,3865,6796,3943,6885,3943,6885,3865xm6885,2704l6796,2704,6796,2782,6885,2782,6885,2704xm6885,1584l6796,1584,6796,1662,6885,1662,6885,1584xm6885,479l6796,479,6796,557,6885,557,6885,479xe" filled="true" fillcolor="#2e445b" stroked="false">
                  <v:path arrowok="t"/>
                  <v:fill type="solid"/>
                </v:shape>
                <v:shape style="position:absolute;left:1250;top:338;width:1915;height:263" type="#_x0000_t202" id="docshape43" filled="false" stroked="false">
                  <v:textbox inset="0,0,0,0">
                    <w:txbxContent>
                      <w:p>
                        <w:pPr>
                          <w:spacing w:line="253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2E445B"/>
                            <w:sz w:val="22"/>
                          </w:rPr>
                          <w:t>Four</w:t>
                        </w:r>
                        <w:r>
                          <w:rPr>
                            <w:rFonts w:ascii="Trebuchet MS"/>
                            <w:color w:val="2E445B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E445B"/>
                            <w:sz w:val="22"/>
                          </w:rPr>
                          <w:t>core</w:t>
                        </w:r>
                        <w:r>
                          <w:rPr>
                            <w:rFonts w:ascii="Trebuchet MS"/>
                            <w:color w:val="2E445B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E445B"/>
                            <w:spacing w:val="-2"/>
                            <w:sz w:val="22"/>
                          </w:rPr>
                          <w:t>principles</w:t>
                        </w:r>
                      </w:p>
                    </w:txbxContent>
                  </v:textbox>
                  <w10:wrap type="none"/>
                </v:shape>
                <v:shape style="position:absolute;left:3572;top:874;width:670;height:423" type="#_x0000_t202" id="docshape44" filled="false" stroked="false">
                  <v:textbox inset="0,0,0,0">
                    <w:txbxContent>
                      <w:p>
                        <w:pPr>
                          <w:spacing w:line="254" w:lineRule="auto" w:before="0"/>
                          <w:ind w:left="135" w:right="18" w:hanging="13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E445B"/>
                            <w:spacing w:val="-2"/>
                            <w:w w:val="90"/>
                            <w:sz w:val="18"/>
                          </w:rPr>
                          <w:t>Strategic </w:t>
                        </w:r>
                        <w:r>
                          <w:rPr>
                            <w:color w:val="2E445B"/>
                            <w:spacing w:val="-2"/>
                            <w:sz w:val="18"/>
                          </w:rPr>
                          <w:t>value</w:t>
                        </w:r>
                      </w:p>
                    </w:txbxContent>
                  </v:textbox>
                  <w10:wrap type="none"/>
                </v:shape>
                <v:shape style="position:absolute;left:1867;top:2325;width:896;height:423" type="#_x0000_t202" id="docshape45" filled="false" stroked="false">
                  <v:textbox inset="0,0,0,0">
                    <w:txbxContent>
                      <w:p>
                        <w:pPr>
                          <w:spacing w:line="254" w:lineRule="auto" w:before="0"/>
                          <w:ind w:left="108" w:right="18" w:hanging="10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E445B"/>
                            <w:spacing w:val="-2"/>
                            <w:w w:val="90"/>
                            <w:sz w:val="18"/>
                          </w:rPr>
                          <w:t>Competitive </w:t>
                        </w:r>
                        <w:r>
                          <w:rPr>
                            <w:color w:val="2E445B"/>
                            <w:spacing w:val="-2"/>
                            <w:sz w:val="18"/>
                          </w:rPr>
                          <w:t>neutrality</w:t>
                        </w:r>
                      </w:p>
                    </w:txbxContent>
                  </v:textbox>
                  <w10:wrap type="none"/>
                </v:shape>
                <v:shape style="position:absolute;left:3475;top:2212;width:1003;height:524" type="#_x0000_t202" id="docshape46" filled="false" stroked="false">
                  <v:textbox inset="0,0,0,0">
                    <w:txbxContent>
                      <w:p>
                        <w:pPr>
                          <w:spacing w:line="237" w:lineRule="auto" w:before="1"/>
                          <w:ind w:left="0" w:right="18" w:firstLine="246"/>
                          <w:jc w:val="left"/>
                          <w:rPr>
                            <w:rFonts w:ascii="HaasGrot Disp 75 Bd Trial"/>
                            <w:b/>
                            <w:sz w:val="22"/>
                          </w:rPr>
                        </w:pPr>
                        <w:r>
                          <w:rPr>
                            <w:rFonts w:ascii="HaasGrot Disp 75 Bd Trial"/>
                            <w:b/>
                            <w:color w:val="2E445B"/>
                            <w:spacing w:val="-4"/>
                            <w:sz w:val="22"/>
                          </w:rPr>
                          <w:t>Core</w:t>
                        </w:r>
                        <w:r>
                          <w:rPr>
                            <w:rFonts w:ascii="HaasGrot Disp 75 Bd Trial"/>
                            <w:b/>
                            <w:color w:val="2E445B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rFonts w:ascii="HaasGrot Disp 75 Bd Trial"/>
                            <w:b/>
                            <w:color w:val="2E445B"/>
                            <w:spacing w:val="-2"/>
                            <w:sz w:val="22"/>
                          </w:rPr>
                          <w:t>principles</w:t>
                        </w:r>
                      </w:p>
                    </w:txbxContent>
                  </v:textbox>
                  <w10:wrap type="none"/>
                </v:shape>
                <v:shape style="position:absolute;left:5189;top:2281;width:650;height:423" type="#_x0000_t202" id="docshape47" filled="false" stroked="false">
                  <v:textbox inset="0,0,0,0">
                    <w:txbxContent>
                      <w:p>
                        <w:pPr>
                          <w:spacing w:line="254" w:lineRule="auto" w:before="0"/>
                          <w:ind w:left="112" w:right="18" w:hanging="1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E445B"/>
                            <w:spacing w:val="-2"/>
                            <w:w w:val="90"/>
                            <w:sz w:val="18"/>
                          </w:rPr>
                          <w:t>Enabling </w:t>
                        </w:r>
                        <w:r>
                          <w:rPr>
                            <w:color w:val="2E445B"/>
                            <w:spacing w:val="-2"/>
                            <w:sz w:val="18"/>
                          </w:rPr>
                          <w:t>effect</w:t>
                        </w:r>
                      </w:p>
                    </w:txbxContent>
                  </v:textbox>
                  <w10:wrap type="none"/>
                </v:shape>
                <v:shape style="position:absolute;left:3718;top:3839;width:516;height:423" type="#_x0000_t202" id="docshape48" filled="false" stroked="false">
                  <v:textbox inset="0,0,0,0">
                    <w:txbxContent>
                      <w:p>
                        <w:pPr>
                          <w:spacing w:line="254" w:lineRule="auto" w:before="0"/>
                          <w:ind w:left="0" w:right="18" w:firstLine="2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E445B"/>
                            <w:spacing w:val="-6"/>
                            <w:sz w:val="18"/>
                          </w:rPr>
                          <w:t>Public </w:t>
                        </w:r>
                        <w:r>
                          <w:rPr>
                            <w:color w:val="2E445B"/>
                            <w:spacing w:val="-2"/>
                            <w:w w:val="90"/>
                            <w:sz w:val="18"/>
                          </w:rPr>
                          <w:t>benefit</w:t>
                        </w:r>
                      </w:p>
                    </w:txbxContent>
                  </v:textbox>
                  <w10:wrap type="none"/>
                </v:shape>
                <v:shape style="position:absolute;left:6971;top:425;width:2511;height:4128" type="#_x0000_t202" id="docshape49" filled="false" stroked="false">
                  <v:textbox inset="0,0,0,0">
                    <w:txbxContent>
                      <w:p>
                        <w:pPr>
                          <w:spacing w:line="207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sz w:val="18"/>
                          </w:rPr>
                          <w:t>Strategic</w:t>
                        </w:r>
                        <w:r>
                          <w:rPr>
                            <w:rFonts w:ascii="Trebuchet MS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sz w:val="18"/>
                          </w:rPr>
                          <w:t>value</w:t>
                        </w:r>
                      </w:p>
                      <w:p>
                        <w:pPr>
                          <w:spacing w:line="324" w:lineRule="auto" w:before="71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Is</w:t>
                        </w:r>
                        <w:r>
                          <w:rPr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activity</w:t>
                        </w:r>
                        <w:r>
                          <w:rPr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strategic</w:t>
                        </w:r>
                        <w:r>
                          <w:rPr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for</w:t>
                        </w:r>
                        <w:r>
                          <w:rPr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 </w:t>
                        </w:r>
                        <w:r>
                          <w:rPr>
                            <w:w w:val="90"/>
                            <w:sz w:val="18"/>
                          </w:rPr>
                          <w:t>Territory</w:t>
                        </w:r>
                        <w:r>
                          <w:rPr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or</w:t>
                        </w:r>
                        <w:r>
                          <w:rPr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aligned</w:t>
                        </w:r>
                        <w:r>
                          <w:rPr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with</w:t>
                        </w:r>
                        <w:r>
                          <w:rPr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enabling </w:t>
                        </w:r>
                        <w:r>
                          <w:rPr>
                            <w:spacing w:val="-2"/>
                            <w:sz w:val="18"/>
                          </w:rPr>
                          <w:t>infrastructure?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Enabling</w:t>
                        </w:r>
                        <w:r>
                          <w:rPr>
                            <w:rFonts w:ascii="Trebuchet MS"/>
                            <w:spacing w:val="-24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sz w:val="18"/>
                          </w:rPr>
                          <w:t>effect</w:t>
                        </w:r>
                      </w:p>
                      <w:p>
                        <w:pPr>
                          <w:spacing w:line="324" w:lineRule="auto" w:before="71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90"/>
                            <w:sz w:val="18"/>
                          </w:rPr>
                          <w:t>Will</w:t>
                        </w:r>
                        <w:r>
                          <w:rPr>
                            <w:spacing w:val="-1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it</w:t>
                        </w:r>
                        <w:r>
                          <w:rPr>
                            <w:spacing w:val="-1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unlock</w:t>
                        </w:r>
                        <w:r>
                          <w:rPr>
                            <w:spacing w:val="-1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development,</w:t>
                        </w:r>
                        <w:r>
                          <w:rPr>
                            <w:spacing w:val="-1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industry, </w:t>
                        </w:r>
                        <w:r>
                          <w:rPr>
                            <w:sz w:val="18"/>
                          </w:rPr>
                          <w:t>population</w:t>
                        </w:r>
                        <w:r>
                          <w:rPr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or</w:t>
                        </w:r>
                        <w:r>
                          <w:rPr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community </w:t>
                        </w:r>
                        <w:r>
                          <w:rPr>
                            <w:spacing w:val="-2"/>
                            <w:sz w:val="18"/>
                          </w:rPr>
                          <w:t>outcomes?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sz w:val="18"/>
                          </w:rPr>
                          <w:t>Public</w:t>
                        </w:r>
                        <w:r>
                          <w:rPr>
                            <w:rFonts w:ascii="Trebuchet MS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sz w:val="18"/>
                          </w:rPr>
                          <w:t>benefit</w:t>
                        </w:r>
                      </w:p>
                      <w:p>
                        <w:pPr>
                          <w:spacing w:line="324" w:lineRule="auto" w:before="71"/>
                          <w:ind w:left="0" w:right="188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90"/>
                            <w:sz w:val="18"/>
                          </w:rPr>
                          <w:t>Is</w:t>
                        </w:r>
                        <w:r>
                          <w:rPr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LDC</w:t>
                        </w:r>
                        <w:r>
                          <w:rPr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involvement</w:t>
                        </w:r>
                        <w:r>
                          <w:rPr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preferable</w:t>
                        </w:r>
                        <w:r>
                          <w:rPr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to or distinct from private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developer </w:t>
                        </w:r>
                        <w:r>
                          <w:rPr>
                            <w:spacing w:val="-2"/>
                            <w:sz w:val="18"/>
                          </w:rPr>
                          <w:t>delivery?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sz w:val="18"/>
                          </w:rPr>
                          <w:t>Competitive</w:t>
                        </w:r>
                        <w:r>
                          <w:rPr>
                            <w:rFonts w:ascii="Trebuchet MS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sz w:val="18"/>
                          </w:rPr>
                          <w:t>neutrality</w:t>
                        </w:r>
                      </w:p>
                      <w:p>
                        <w:pPr>
                          <w:spacing w:line="2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Is</w:t>
                        </w:r>
                        <w:r>
                          <w:rPr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the</w:t>
                        </w:r>
                        <w:r>
                          <w:rPr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activity</w:t>
                        </w:r>
                        <w:r>
                          <w:rPr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consistent</w:t>
                        </w:r>
                        <w:r>
                          <w:rPr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with </w:t>
                        </w:r>
                        <w:r>
                          <w:rPr>
                            <w:sz w:val="18"/>
                          </w:rPr>
                          <w:t>competition</w:t>
                        </w:r>
                        <w:r>
                          <w:rPr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principles?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21"/>
        <w:ind w:left="1061"/>
      </w:pPr>
      <w:r>
        <w:rPr>
          <w:w w:val="90"/>
        </w:rPr>
        <w:t>If</w:t>
      </w:r>
      <w:r>
        <w:rPr>
          <w:spacing w:val="-19"/>
          <w:w w:val="90"/>
        </w:rPr>
        <w:t> </w:t>
      </w:r>
      <w:r>
        <w:rPr>
          <w:w w:val="90"/>
        </w:rPr>
        <w:t>all</w:t>
      </w:r>
      <w:r>
        <w:rPr>
          <w:spacing w:val="-19"/>
          <w:w w:val="90"/>
        </w:rPr>
        <w:t> </w:t>
      </w:r>
      <w:r>
        <w:rPr>
          <w:w w:val="90"/>
        </w:rPr>
        <w:t>answers</w:t>
      </w:r>
      <w:r>
        <w:rPr>
          <w:spacing w:val="-19"/>
          <w:w w:val="90"/>
        </w:rPr>
        <w:t> </w:t>
      </w:r>
      <w:r>
        <w:rPr>
          <w:w w:val="90"/>
        </w:rPr>
        <w:t>are</w:t>
      </w:r>
      <w:r>
        <w:rPr>
          <w:spacing w:val="-19"/>
          <w:w w:val="90"/>
        </w:rPr>
        <w:t> </w:t>
      </w:r>
      <w:r>
        <w:rPr>
          <w:w w:val="90"/>
        </w:rPr>
        <w:t>affirmative,</w:t>
      </w:r>
      <w:r>
        <w:rPr>
          <w:spacing w:val="-19"/>
          <w:w w:val="90"/>
        </w:rPr>
        <w:t> </w:t>
      </w:r>
      <w:r>
        <w:rPr>
          <w:w w:val="90"/>
        </w:rPr>
        <w:t>the</w:t>
      </w:r>
      <w:r>
        <w:rPr>
          <w:spacing w:val="-19"/>
          <w:w w:val="90"/>
        </w:rPr>
        <w:t> </w:t>
      </w:r>
      <w:r>
        <w:rPr>
          <w:w w:val="90"/>
        </w:rPr>
        <w:t>project</w:t>
      </w:r>
      <w:r>
        <w:rPr>
          <w:spacing w:val="-19"/>
          <w:w w:val="90"/>
        </w:rPr>
        <w:t> </w:t>
      </w:r>
      <w:r>
        <w:rPr>
          <w:w w:val="90"/>
        </w:rPr>
        <w:t>would</w:t>
      </w:r>
      <w:r>
        <w:rPr>
          <w:spacing w:val="-19"/>
          <w:w w:val="90"/>
        </w:rPr>
        <w:t> </w:t>
      </w:r>
      <w:r>
        <w:rPr>
          <w:w w:val="90"/>
        </w:rPr>
        <w:t>be</w:t>
      </w:r>
      <w:r>
        <w:rPr>
          <w:spacing w:val="-19"/>
          <w:w w:val="90"/>
        </w:rPr>
        <w:t> </w:t>
      </w:r>
      <w:r>
        <w:rPr>
          <w:w w:val="90"/>
        </w:rPr>
        <w:t>considered</w:t>
      </w:r>
      <w:r>
        <w:rPr>
          <w:spacing w:val="-19"/>
          <w:w w:val="90"/>
        </w:rPr>
        <w:t> </w:t>
      </w:r>
      <w:r>
        <w:rPr>
          <w:w w:val="90"/>
        </w:rPr>
        <w:t>suitable</w:t>
      </w:r>
      <w:r>
        <w:rPr>
          <w:spacing w:val="-19"/>
          <w:w w:val="90"/>
        </w:rPr>
        <w:t> </w:t>
      </w:r>
      <w:r>
        <w:rPr>
          <w:w w:val="90"/>
        </w:rPr>
        <w:t>for</w:t>
      </w:r>
      <w:r>
        <w:rPr>
          <w:spacing w:val="-19"/>
          <w:w w:val="90"/>
        </w:rPr>
        <w:t> </w:t>
      </w:r>
      <w:r>
        <w:rPr>
          <w:w w:val="90"/>
        </w:rPr>
        <w:t>LDC</w:t>
      </w:r>
      <w:r>
        <w:rPr>
          <w:spacing w:val="-19"/>
          <w:w w:val="90"/>
        </w:rPr>
        <w:t> </w:t>
      </w:r>
      <w:r>
        <w:rPr>
          <w:spacing w:val="-2"/>
          <w:w w:val="90"/>
        </w:rPr>
        <w:t>involvement.</w:t>
      </w:r>
    </w:p>
    <w:p>
      <w:pPr>
        <w:pStyle w:val="Heading2"/>
        <w:spacing w:before="219"/>
        <w:ind w:left="1086"/>
      </w:pPr>
      <w:r>
        <w:rPr>
          <w:color w:val="2E445B"/>
          <w:spacing w:val="-7"/>
        </w:rPr>
        <w:t>Additional</w:t>
      </w:r>
      <w:r>
        <w:rPr>
          <w:color w:val="2E445B"/>
          <w:spacing w:val="-23"/>
        </w:rPr>
        <w:t> </w:t>
      </w:r>
      <w:r>
        <w:rPr>
          <w:color w:val="2E445B"/>
          <w:spacing w:val="-2"/>
        </w:rPr>
        <w:t>consideration</w:t>
      </w:r>
    </w:p>
    <w:p>
      <w:pPr>
        <w:pStyle w:val="BodyText"/>
        <w:spacing w:before="181"/>
        <w:ind w:left="1096"/>
      </w:pPr>
      <w:r>
        <w:rPr>
          <w:w w:val="90"/>
        </w:rPr>
        <w:t>In</w:t>
      </w:r>
      <w:r>
        <w:rPr>
          <w:spacing w:val="-19"/>
          <w:w w:val="90"/>
        </w:rPr>
        <w:t> </w:t>
      </w:r>
      <w:r>
        <w:rPr>
          <w:w w:val="90"/>
        </w:rPr>
        <w:t>addition</w:t>
      </w:r>
      <w:r>
        <w:rPr>
          <w:spacing w:val="-19"/>
          <w:w w:val="90"/>
        </w:rPr>
        <w:t> </w:t>
      </w:r>
      <w:r>
        <w:rPr>
          <w:w w:val="90"/>
        </w:rPr>
        <w:t>to</w:t>
      </w:r>
      <w:r>
        <w:rPr>
          <w:spacing w:val="-19"/>
          <w:w w:val="90"/>
        </w:rPr>
        <w:t> </w:t>
      </w:r>
      <w:r>
        <w:rPr>
          <w:w w:val="90"/>
        </w:rPr>
        <w:t>the</w:t>
      </w:r>
      <w:r>
        <w:rPr>
          <w:spacing w:val="-19"/>
          <w:w w:val="90"/>
        </w:rPr>
        <w:t> </w:t>
      </w:r>
      <w:r>
        <w:rPr>
          <w:w w:val="90"/>
        </w:rPr>
        <w:t>core</w:t>
      </w:r>
      <w:r>
        <w:rPr>
          <w:spacing w:val="-18"/>
          <w:w w:val="90"/>
        </w:rPr>
        <w:t> </w:t>
      </w:r>
      <w:r>
        <w:rPr>
          <w:w w:val="90"/>
        </w:rPr>
        <w:t>principles,</w:t>
      </w:r>
      <w:r>
        <w:rPr>
          <w:spacing w:val="-19"/>
          <w:w w:val="90"/>
        </w:rPr>
        <w:t> </w:t>
      </w:r>
      <w:r>
        <w:rPr>
          <w:w w:val="90"/>
        </w:rPr>
        <w:t>the</w:t>
      </w:r>
      <w:r>
        <w:rPr>
          <w:spacing w:val="-19"/>
          <w:w w:val="90"/>
        </w:rPr>
        <w:t> </w:t>
      </w:r>
      <w:r>
        <w:rPr>
          <w:w w:val="90"/>
        </w:rPr>
        <w:t>Minister</w:t>
      </w:r>
      <w:r>
        <w:rPr>
          <w:spacing w:val="-19"/>
          <w:w w:val="90"/>
        </w:rPr>
        <w:t> </w:t>
      </w:r>
      <w:r>
        <w:rPr>
          <w:w w:val="90"/>
        </w:rPr>
        <w:t>may</w:t>
      </w:r>
      <w:r>
        <w:rPr>
          <w:spacing w:val="-18"/>
          <w:w w:val="90"/>
        </w:rPr>
        <w:t> </w:t>
      </w:r>
      <w:r>
        <w:rPr>
          <w:w w:val="90"/>
        </w:rPr>
        <w:t>also</w:t>
      </w:r>
      <w:r>
        <w:rPr>
          <w:spacing w:val="-19"/>
          <w:w w:val="90"/>
        </w:rPr>
        <w:t> </w:t>
      </w:r>
      <w:r>
        <w:rPr>
          <w:spacing w:val="-2"/>
          <w:w w:val="90"/>
        </w:rPr>
        <w:t>consider:</w:t>
      </w:r>
    </w:p>
    <w:p>
      <w:pPr>
        <w:pStyle w:val="BodyText"/>
        <w:spacing w:before="207"/>
        <w:ind w:left="1616"/>
      </w:pPr>
      <w:r>
        <w:rPr>
          <w:position w:val="-3"/>
        </w:rPr>
        <w:drawing>
          <wp:inline distT="0" distB="0" distL="0" distR="0">
            <wp:extent cx="282511" cy="148336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11" cy="14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pacing w:val="62"/>
        </w:rPr>
        <w:t> </w:t>
      </w:r>
      <w:r>
        <w:rPr>
          <w:w w:val="90"/>
        </w:rPr>
        <w:t>whether</w:t>
      </w:r>
      <w:r>
        <w:rPr>
          <w:spacing w:val="-12"/>
          <w:w w:val="90"/>
        </w:rPr>
        <w:t> </w:t>
      </w:r>
      <w:r>
        <w:rPr>
          <w:w w:val="90"/>
        </w:rPr>
        <w:t>there</w:t>
      </w:r>
      <w:r>
        <w:rPr>
          <w:spacing w:val="-12"/>
          <w:w w:val="90"/>
        </w:rPr>
        <w:t> </w:t>
      </w:r>
      <w:r>
        <w:rPr>
          <w:w w:val="90"/>
        </w:rPr>
        <w:t>is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rFonts w:ascii="Trebuchet MS" w:hAnsi="Trebuchet MS"/>
          <w:w w:val="90"/>
        </w:rPr>
        <w:t>market</w:t>
      </w:r>
      <w:r>
        <w:rPr>
          <w:rFonts w:ascii="Trebuchet MS" w:hAnsi="Trebuchet MS"/>
          <w:spacing w:val="-12"/>
          <w:w w:val="90"/>
        </w:rPr>
        <w:t> </w:t>
      </w:r>
      <w:r>
        <w:rPr>
          <w:rFonts w:ascii="Trebuchet MS" w:hAnsi="Trebuchet MS"/>
          <w:w w:val="90"/>
        </w:rPr>
        <w:t>failure</w:t>
      </w:r>
      <w:r>
        <w:rPr>
          <w:rFonts w:ascii="Trebuchet MS" w:hAnsi="Trebuchet MS"/>
          <w:spacing w:val="-17"/>
          <w:w w:val="90"/>
        </w:rPr>
        <w:t> </w:t>
      </w:r>
      <w:r>
        <w:rPr>
          <w:w w:val="90"/>
        </w:rPr>
        <w:t>requiring</w:t>
      </w:r>
      <w:r>
        <w:rPr>
          <w:spacing w:val="-12"/>
          <w:w w:val="90"/>
        </w:rPr>
        <w:t> </w:t>
      </w:r>
      <w:r>
        <w:rPr>
          <w:w w:val="90"/>
        </w:rPr>
        <w:t>LDC’s</w:t>
      </w:r>
      <w:r>
        <w:rPr>
          <w:spacing w:val="-12"/>
          <w:w w:val="90"/>
        </w:rPr>
        <w:t> </w:t>
      </w:r>
      <w:r>
        <w:rPr>
          <w:w w:val="90"/>
        </w:rPr>
        <w:t>involvement</w:t>
      </w:r>
    </w:p>
    <w:p>
      <w:pPr>
        <w:pStyle w:val="BodyText"/>
        <w:spacing w:line="280" w:lineRule="auto" w:before="134"/>
        <w:ind w:left="2148" w:right="1090" w:hanging="532"/>
      </w:pPr>
      <w:r>
        <w:rPr>
          <w:position w:val="-4"/>
        </w:rPr>
        <w:drawing>
          <wp:inline distT="0" distB="0" distL="0" distR="0">
            <wp:extent cx="282511" cy="148336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11" cy="14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pacing w:val="78"/>
        </w:rPr>
        <w:t> </w:t>
      </w:r>
      <w:r>
        <w:rPr>
          <w:w w:val="90"/>
        </w:rPr>
        <w:t>whether the activity is consistent with LDC’s requirement </w:t>
      </w:r>
      <w:r>
        <w:rPr>
          <w:rFonts w:ascii="Trebuchet MS" w:hAnsi="Trebuchet MS"/>
          <w:w w:val="90"/>
        </w:rPr>
        <w:t>to operate on a commercial basis</w:t>
      </w:r>
      <w:r>
        <w:rPr>
          <w:rFonts w:ascii="Trebuchet MS" w:hAnsi="Trebuchet MS"/>
          <w:spacing w:val="-1"/>
          <w:w w:val="90"/>
        </w:rPr>
        <w:t> </w:t>
      </w:r>
      <w:r>
        <w:rPr>
          <w:w w:val="90"/>
        </w:rPr>
        <w:t>(unless otherwise </w:t>
      </w:r>
      <w:r>
        <w:rPr/>
        <w:t>directed</w:t>
      </w:r>
      <w:r>
        <w:rPr>
          <w:spacing w:val="-26"/>
        </w:rPr>
        <w:t> </w:t>
      </w:r>
      <w:r>
        <w:rPr/>
        <w:t>by</w:t>
      </w:r>
      <w:r>
        <w:rPr>
          <w:spacing w:val="-26"/>
        </w:rPr>
        <w:t> </w:t>
      </w:r>
      <w:r>
        <w:rPr/>
        <w:t>the</w:t>
      </w:r>
      <w:r>
        <w:rPr>
          <w:spacing w:val="-26"/>
        </w:rPr>
        <w:t> </w:t>
      </w:r>
      <w:r>
        <w:rPr/>
        <w:t>Minister)</w:t>
      </w:r>
    </w:p>
    <w:p>
      <w:pPr>
        <w:pStyle w:val="BodyText"/>
        <w:spacing w:line="276" w:lineRule="auto" w:before="138"/>
        <w:ind w:left="2148" w:right="1090" w:hanging="532"/>
      </w:pPr>
      <w:r>
        <w:rPr>
          <w:position w:val="-5"/>
        </w:rPr>
        <w:drawing>
          <wp:inline distT="0" distB="0" distL="0" distR="0">
            <wp:extent cx="282511" cy="148336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11" cy="14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pacing w:val="25"/>
        </w:rPr>
        <w:t> </w:t>
      </w:r>
      <w:r>
        <w:rPr>
          <w:spacing w:val="-6"/>
        </w:rPr>
        <w:t>any</w:t>
      </w:r>
      <w:r>
        <w:rPr>
          <w:spacing w:val="-12"/>
        </w:rPr>
        <w:t> </w:t>
      </w:r>
      <w:r>
        <w:rPr>
          <w:rFonts w:ascii="Trebuchet MS"/>
          <w:spacing w:val="-6"/>
        </w:rPr>
        <w:t>broader</w:t>
      </w:r>
      <w:r>
        <w:rPr>
          <w:rFonts w:ascii="Trebuchet MS"/>
          <w:spacing w:val="-12"/>
        </w:rPr>
        <w:t> </w:t>
      </w:r>
      <w:r>
        <w:rPr>
          <w:rFonts w:ascii="Trebuchet MS"/>
          <w:spacing w:val="-6"/>
        </w:rPr>
        <w:t>strategic,</w:t>
      </w:r>
      <w:r>
        <w:rPr>
          <w:rFonts w:ascii="Trebuchet MS"/>
          <w:spacing w:val="-12"/>
        </w:rPr>
        <w:t> </w:t>
      </w:r>
      <w:r>
        <w:rPr>
          <w:rFonts w:ascii="Trebuchet MS"/>
          <w:spacing w:val="-6"/>
        </w:rPr>
        <w:t>policy</w:t>
      </w:r>
      <w:r>
        <w:rPr>
          <w:rFonts w:ascii="Trebuchet MS"/>
          <w:spacing w:val="-12"/>
        </w:rPr>
        <w:t> </w:t>
      </w:r>
      <w:r>
        <w:rPr>
          <w:rFonts w:ascii="Trebuchet MS"/>
          <w:spacing w:val="-6"/>
        </w:rPr>
        <w:t>or</w:t>
      </w:r>
      <w:r>
        <w:rPr>
          <w:rFonts w:ascii="Trebuchet MS"/>
          <w:spacing w:val="-12"/>
        </w:rPr>
        <w:t> </w:t>
      </w:r>
      <w:r>
        <w:rPr>
          <w:rFonts w:ascii="Trebuchet MS"/>
          <w:spacing w:val="-6"/>
        </w:rPr>
        <w:t>reputational</w:t>
      </w:r>
      <w:r>
        <w:rPr>
          <w:rFonts w:ascii="Trebuchet MS"/>
          <w:spacing w:val="-12"/>
        </w:rPr>
        <w:t> </w:t>
      </w:r>
      <w:r>
        <w:rPr>
          <w:rFonts w:ascii="Trebuchet MS"/>
          <w:spacing w:val="-6"/>
        </w:rPr>
        <w:t>implications,</w:t>
      </w:r>
      <w:r>
        <w:rPr>
          <w:rFonts w:ascii="Trebuchet MS"/>
          <w:spacing w:val="-12"/>
        </w:rPr>
        <w:t> </w:t>
      </w:r>
      <w:r>
        <w:rPr>
          <w:spacing w:val="-6"/>
        </w:rPr>
        <w:t>including</w:t>
      </w:r>
      <w:r>
        <w:rPr>
          <w:spacing w:val="-12"/>
        </w:rPr>
        <w:t> </w:t>
      </w:r>
      <w:r>
        <w:rPr>
          <w:spacing w:val="-6"/>
        </w:rPr>
        <w:t>potential</w:t>
      </w:r>
      <w:r>
        <w:rPr>
          <w:spacing w:val="-12"/>
        </w:rPr>
        <w:t> </w:t>
      </w:r>
      <w:r>
        <w:rPr>
          <w:spacing w:val="-6"/>
        </w:rPr>
        <w:t>perceptions</w:t>
      </w:r>
      <w:r>
        <w:rPr>
          <w:spacing w:val="-12"/>
        </w:rPr>
        <w:t> </w:t>
      </w:r>
      <w:r>
        <w:rPr>
          <w:spacing w:val="-6"/>
        </w:rPr>
        <w:t>arising</w:t>
      </w:r>
      <w:r>
        <w:rPr>
          <w:spacing w:val="-12"/>
        </w:rPr>
        <w:t> </w:t>
      </w:r>
      <w:r>
        <w:rPr>
          <w:spacing w:val="-6"/>
        </w:rPr>
        <w:t>from</w:t>
      </w:r>
      <w:r>
        <w:rPr>
          <w:spacing w:val="-12"/>
        </w:rPr>
        <w:t> </w:t>
      </w:r>
      <w:r>
        <w:rPr>
          <w:spacing w:val="-6"/>
        </w:rPr>
        <w:t>LDC </w:t>
      </w:r>
      <w:r>
        <w:rPr>
          <w:spacing w:val="-4"/>
        </w:rPr>
        <w:t>being</w:t>
      </w:r>
      <w:r>
        <w:rPr>
          <w:spacing w:val="-22"/>
        </w:rPr>
        <w:t> </w:t>
      </w:r>
      <w:r>
        <w:rPr>
          <w:spacing w:val="-4"/>
        </w:rPr>
        <w:t>involved</w:t>
      </w:r>
      <w:r>
        <w:rPr>
          <w:spacing w:val="-22"/>
        </w:rPr>
        <w:t> </w:t>
      </w:r>
      <w:r>
        <w:rPr>
          <w:spacing w:val="-4"/>
        </w:rPr>
        <w:t>or</w:t>
      </w:r>
      <w:r>
        <w:rPr>
          <w:spacing w:val="-22"/>
        </w:rPr>
        <w:t> </w:t>
      </w:r>
      <w:r>
        <w:rPr>
          <w:spacing w:val="-4"/>
        </w:rPr>
        <w:t>not</w:t>
      </w:r>
      <w:r>
        <w:rPr>
          <w:spacing w:val="-22"/>
        </w:rPr>
        <w:t> </w:t>
      </w:r>
      <w:r>
        <w:rPr>
          <w:spacing w:val="-4"/>
        </w:rPr>
        <w:t>involved.</w:t>
      </w:r>
    </w:p>
    <w:p>
      <w:pPr>
        <w:pStyle w:val="BodyText"/>
        <w:spacing w:before="144"/>
        <w:ind w:left="1096"/>
      </w:pPr>
      <w:r>
        <w:rPr>
          <w:spacing w:val="-2"/>
          <w:w w:val="90"/>
        </w:rPr>
        <w:t>This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approach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ensures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that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LDC’s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role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is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clearly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defined,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targeted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and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justified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in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each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instance.</w:t>
      </w:r>
    </w:p>
    <w:p>
      <w:pPr>
        <w:pStyle w:val="BodyText"/>
        <w:spacing w:before="134"/>
      </w:pPr>
    </w:p>
    <w:p>
      <w:pPr>
        <w:pStyle w:val="Heading1"/>
        <w:ind w:left="1101"/>
      </w:pPr>
      <w:r>
        <w:rPr>
          <w:color w:val="2E445B"/>
          <w:spacing w:val="-2"/>
        </w:rPr>
        <w:t>Conclusion</w:t>
      </w:r>
    </w:p>
    <w:p>
      <w:pPr>
        <w:pStyle w:val="BodyText"/>
        <w:spacing w:before="248"/>
        <w:ind w:left="1091"/>
      </w:pPr>
      <w:r>
        <w:rPr>
          <w:w w:val="90"/>
        </w:rPr>
        <w:t>The</w:t>
      </w:r>
      <w:r>
        <w:rPr>
          <w:spacing w:val="-13"/>
          <w:w w:val="90"/>
        </w:rPr>
        <w:t> </w:t>
      </w:r>
      <w:r>
        <w:rPr>
          <w:w w:val="90"/>
        </w:rPr>
        <w:t>reset</w:t>
      </w:r>
      <w:r>
        <w:rPr>
          <w:spacing w:val="-12"/>
          <w:w w:val="90"/>
        </w:rPr>
        <w:t> </w:t>
      </w:r>
      <w:r>
        <w:rPr>
          <w:w w:val="90"/>
        </w:rPr>
        <w:t>of</w:t>
      </w:r>
      <w:r>
        <w:rPr>
          <w:spacing w:val="-13"/>
          <w:w w:val="90"/>
        </w:rPr>
        <w:t> </w:t>
      </w:r>
      <w:r>
        <w:rPr>
          <w:w w:val="90"/>
        </w:rPr>
        <w:t>the</w:t>
      </w:r>
      <w:r>
        <w:rPr>
          <w:spacing w:val="-12"/>
          <w:w w:val="90"/>
        </w:rPr>
        <w:t> </w:t>
      </w:r>
      <w:r>
        <w:rPr>
          <w:w w:val="90"/>
        </w:rPr>
        <w:t>Land</w:t>
      </w:r>
      <w:r>
        <w:rPr>
          <w:spacing w:val="-13"/>
          <w:w w:val="90"/>
        </w:rPr>
        <w:t> </w:t>
      </w:r>
      <w:r>
        <w:rPr>
          <w:w w:val="90"/>
        </w:rPr>
        <w:t>Development</w:t>
      </w:r>
      <w:r>
        <w:rPr>
          <w:spacing w:val="-12"/>
          <w:w w:val="90"/>
        </w:rPr>
        <w:t> </w:t>
      </w:r>
      <w:r>
        <w:rPr>
          <w:w w:val="90"/>
        </w:rPr>
        <w:t>Corporation</w:t>
      </w:r>
      <w:r>
        <w:rPr>
          <w:spacing w:val="-12"/>
          <w:w w:val="90"/>
        </w:rPr>
        <w:t> </w:t>
      </w:r>
      <w:r>
        <w:rPr>
          <w:w w:val="90"/>
        </w:rPr>
        <w:t>positions</w:t>
      </w:r>
      <w:r>
        <w:rPr>
          <w:spacing w:val="-13"/>
          <w:w w:val="90"/>
        </w:rPr>
        <w:t> </w:t>
      </w:r>
      <w:r>
        <w:rPr>
          <w:w w:val="90"/>
        </w:rPr>
        <w:t>it</w:t>
      </w:r>
      <w:r>
        <w:rPr>
          <w:spacing w:val="-12"/>
          <w:w w:val="90"/>
        </w:rPr>
        <w:t> </w:t>
      </w:r>
      <w:r>
        <w:rPr>
          <w:w w:val="90"/>
        </w:rPr>
        <w:t>to</w:t>
      </w:r>
      <w:r>
        <w:rPr>
          <w:spacing w:val="-13"/>
          <w:w w:val="90"/>
        </w:rPr>
        <w:t> </w:t>
      </w:r>
      <w:r>
        <w:rPr>
          <w:w w:val="90"/>
        </w:rPr>
        <w:t>meet</w:t>
      </w:r>
      <w:r>
        <w:rPr>
          <w:spacing w:val="-12"/>
          <w:w w:val="90"/>
        </w:rPr>
        <w:t> </w:t>
      </w:r>
      <w:r>
        <w:rPr>
          <w:w w:val="90"/>
        </w:rPr>
        <w:t>the</w:t>
      </w:r>
      <w:r>
        <w:rPr>
          <w:spacing w:val="-13"/>
          <w:w w:val="90"/>
        </w:rPr>
        <w:t> </w:t>
      </w:r>
      <w:r>
        <w:rPr>
          <w:w w:val="90"/>
        </w:rPr>
        <w:t>evolving</w:t>
      </w:r>
      <w:r>
        <w:rPr>
          <w:spacing w:val="-12"/>
          <w:w w:val="90"/>
        </w:rPr>
        <w:t> </w:t>
      </w:r>
      <w:r>
        <w:rPr>
          <w:w w:val="90"/>
        </w:rPr>
        <w:t>needs</w:t>
      </w:r>
      <w:r>
        <w:rPr>
          <w:spacing w:val="-12"/>
          <w:w w:val="90"/>
        </w:rPr>
        <w:t> </w:t>
      </w:r>
      <w:r>
        <w:rPr>
          <w:w w:val="90"/>
        </w:rPr>
        <w:t>of</w:t>
      </w:r>
      <w:r>
        <w:rPr>
          <w:spacing w:val="-13"/>
          <w:w w:val="90"/>
        </w:rPr>
        <w:t> </w:t>
      </w:r>
      <w:r>
        <w:rPr>
          <w:w w:val="90"/>
        </w:rPr>
        <w:t>the</w:t>
      </w:r>
      <w:r>
        <w:rPr>
          <w:spacing w:val="-12"/>
          <w:w w:val="90"/>
        </w:rPr>
        <w:t> </w:t>
      </w:r>
      <w:r>
        <w:rPr>
          <w:w w:val="90"/>
        </w:rPr>
        <w:t>Northern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Territory.</w:t>
      </w:r>
    </w:p>
    <w:p>
      <w:pPr>
        <w:pStyle w:val="BodyText"/>
        <w:spacing w:before="90"/>
      </w:pPr>
    </w:p>
    <w:p>
      <w:pPr>
        <w:pStyle w:val="BodyText"/>
        <w:spacing w:line="292" w:lineRule="auto"/>
        <w:ind w:left="1091" w:right="1198"/>
      </w:pPr>
      <w:r>
        <w:rPr>
          <w:w w:val="90"/>
        </w:rPr>
        <w:t>By</w:t>
      </w:r>
      <w:r>
        <w:rPr>
          <w:spacing w:val="-18"/>
          <w:w w:val="90"/>
        </w:rPr>
        <w:t> </w:t>
      </w:r>
      <w:r>
        <w:rPr>
          <w:w w:val="90"/>
        </w:rPr>
        <w:t>sharpening</w:t>
      </w:r>
      <w:r>
        <w:rPr>
          <w:spacing w:val="-18"/>
          <w:w w:val="90"/>
        </w:rPr>
        <w:t> </w:t>
      </w:r>
      <w:r>
        <w:rPr>
          <w:w w:val="90"/>
        </w:rPr>
        <w:t>its</w:t>
      </w:r>
      <w:r>
        <w:rPr>
          <w:spacing w:val="-18"/>
          <w:w w:val="90"/>
        </w:rPr>
        <w:t> </w:t>
      </w:r>
      <w:r>
        <w:rPr>
          <w:w w:val="90"/>
        </w:rPr>
        <w:t>focus,</w:t>
      </w:r>
      <w:r>
        <w:rPr>
          <w:spacing w:val="-18"/>
          <w:w w:val="90"/>
        </w:rPr>
        <w:t> </w:t>
      </w:r>
      <w:r>
        <w:rPr>
          <w:w w:val="90"/>
        </w:rPr>
        <w:t>strengthening</w:t>
      </w:r>
      <w:r>
        <w:rPr>
          <w:spacing w:val="-18"/>
          <w:w w:val="90"/>
        </w:rPr>
        <w:t> </w:t>
      </w:r>
      <w:r>
        <w:rPr>
          <w:w w:val="90"/>
        </w:rPr>
        <w:t>governance,</w:t>
      </w:r>
      <w:r>
        <w:rPr>
          <w:spacing w:val="-18"/>
          <w:w w:val="90"/>
        </w:rPr>
        <w:t> </w:t>
      </w:r>
      <w:r>
        <w:rPr>
          <w:w w:val="90"/>
        </w:rPr>
        <w:t>and</w:t>
      </w:r>
      <w:r>
        <w:rPr>
          <w:spacing w:val="-18"/>
          <w:w w:val="90"/>
        </w:rPr>
        <w:t> </w:t>
      </w:r>
      <w:r>
        <w:rPr>
          <w:w w:val="90"/>
        </w:rPr>
        <w:t>aligning</w:t>
      </w:r>
      <w:r>
        <w:rPr>
          <w:spacing w:val="-18"/>
          <w:w w:val="90"/>
        </w:rPr>
        <w:t> </w:t>
      </w:r>
      <w:r>
        <w:rPr>
          <w:w w:val="90"/>
        </w:rPr>
        <w:t>with</w:t>
      </w:r>
      <w:r>
        <w:rPr>
          <w:spacing w:val="-18"/>
          <w:w w:val="90"/>
        </w:rPr>
        <w:t> </w:t>
      </w:r>
      <w:r>
        <w:rPr>
          <w:w w:val="90"/>
        </w:rPr>
        <w:t>Government</w:t>
      </w:r>
      <w:r>
        <w:rPr>
          <w:spacing w:val="-18"/>
          <w:w w:val="90"/>
        </w:rPr>
        <w:t> </w:t>
      </w:r>
      <w:r>
        <w:rPr>
          <w:w w:val="90"/>
        </w:rPr>
        <w:t>priorities,</w:t>
      </w:r>
      <w:r>
        <w:rPr>
          <w:spacing w:val="-18"/>
          <w:w w:val="90"/>
        </w:rPr>
        <w:t> </w:t>
      </w:r>
      <w:r>
        <w:rPr>
          <w:w w:val="90"/>
        </w:rPr>
        <w:t>LDC</w:t>
      </w:r>
      <w:r>
        <w:rPr>
          <w:spacing w:val="-18"/>
          <w:w w:val="90"/>
        </w:rPr>
        <w:t> </w:t>
      </w:r>
      <w:r>
        <w:rPr>
          <w:w w:val="90"/>
        </w:rPr>
        <w:t>will</w:t>
      </w:r>
      <w:r>
        <w:rPr>
          <w:spacing w:val="-18"/>
          <w:w w:val="90"/>
        </w:rPr>
        <w:t> </w:t>
      </w:r>
      <w:r>
        <w:rPr>
          <w:w w:val="90"/>
        </w:rPr>
        <w:t>continue</w:t>
      </w:r>
      <w:r>
        <w:rPr>
          <w:spacing w:val="-18"/>
          <w:w w:val="90"/>
        </w:rPr>
        <w:t> </w:t>
      </w:r>
      <w:r>
        <w:rPr>
          <w:w w:val="90"/>
        </w:rPr>
        <w:t>to</w:t>
      </w:r>
      <w:r>
        <w:rPr>
          <w:spacing w:val="-18"/>
          <w:w w:val="90"/>
        </w:rPr>
        <w:t> </w:t>
      </w:r>
      <w:r>
        <w:rPr>
          <w:w w:val="90"/>
        </w:rPr>
        <w:t>play</w:t>
      </w:r>
      <w:r>
        <w:rPr>
          <w:spacing w:val="-18"/>
          <w:w w:val="90"/>
        </w:rPr>
        <w:t>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w w:val="90"/>
        </w:rPr>
        <w:t>critical role</w:t>
      </w:r>
      <w:r>
        <w:rPr>
          <w:spacing w:val="-4"/>
          <w:w w:val="90"/>
        </w:rPr>
        <w:t> </w:t>
      </w:r>
      <w:r>
        <w:rPr>
          <w:w w:val="90"/>
        </w:rPr>
        <w:t>in</w:t>
      </w:r>
      <w:r>
        <w:rPr>
          <w:spacing w:val="-4"/>
          <w:w w:val="90"/>
        </w:rPr>
        <w:t> </w:t>
      </w:r>
      <w:r>
        <w:rPr>
          <w:w w:val="90"/>
        </w:rPr>
        <w:t>enabling</w:t>
      </w:r>
      <w:r>
        <w:rPr>
          <w:spacing w:val="-4"/>
          <w:w w:val="90"/>
        </w:rPr>
        <w:t> </w:t>
      </w:r>
      <w:r>
        <w:rPr>
          <w:w w:val="90"/>
        </w:rPr>
        <w:t>economic</w:t>
      </w:r>
      <w:r>
        <w:rPr>
          <w:spacing w:val="-4"/>
          <w:w w:val="90"/>
        </w:rPr>
        <w:t> </w:t>
      </w:r>
      <w:r>
        <w:rPr>
          <w:w w:val="90"/>
        </w:rPr>
        <w:t>growth,</w:t>
      </w:r>
      <w:r>
        <w:rPr>
          <w:spacing w:val="-4"/>
          <w:w w:val="90"/>
        </w:rPr>
        <w:t> </w:t>
      </w:r>
      <w:r>
        <w:rPr>
          <w:w w:val="90"/>
        </w:rPr>
        <w:t>supporting</w:t>
      </w:r>
      <w:r>
        <w:rPr>
          <w:spacing w:val="-4"/>
          <w:w w:val="90"/>
        </w:rPr>
        <w:t> </w:t>
      </w:r>
      <w:r>
        <w:rPr>
          <w:w w:val="90"/>
        </w:rPr>
        <w:t>regional</w:t>
      </w:r>
      <w:r>
        <w:rPr>
          <w:spacing w:val="-4"/>
          <w:w w:val="90"/>
        </w:rPr>
        <w:t> </w:t>
      </w:r>
      <w:r>
        <w:rPr>
          <w:w w:val="90"/>
        </w:rPr>
        <w:t>communities,</w:t>
      </w:r>
      <w:r>
        <w:rPr>
          <w:spacing w:val="-4"/>
          <w:w w:val="90"/>
        </w:rPr>
        <w:t> </w:t>
      </w:r>
      <w:r>
        <w:rPr>
          <w:w w:val="90"/>
        </w:rPr>
        <w:t>and</w:t>
      </w:r>
      <w:r>
        <w:rPr>
          <w:spacing w:val="-4"/>
          <w:w w:val="90"/>
        </w:rPr>
        <w:t> </w:t>
      </w:r>
      <w:r>
        <w:rPr>
          <w:w w:val="90"/>
        </w:rPr>
        <w:t>delivering</w:t>
      </w:r>
      <w:r>
        <w:rPr>
          <w:spacing w:val="-4"/>
          <w:w w:val="90"/>
        </w:rPr>
        <w:t> </w:t>
      </w:r>
      <w:r>
        <w:rPr>
          <w:w w:val="90"/>
        </w:rPr>
        <w:t>strategic</w:t>
      </w:r>
      <w:r>
        <w:rPr>
          <w:spacing w:val="-4"/>
          <w:w w:val="90"/>
        </w:rPr>
        <w:t> </w:t>
      </w:r>
      <w:r>
        <w:rPr>
          <w:w w:val="90"/>
        </w:rPr>
        <w:t>land</w:t>
      </w:r>
      <w:r>
        <w:rPr>
          <w:spacing w:val="-4"/>
          <w:w w:val="90"/>
        </w:rPr>
        <w:t> </w:t>
      </w:r>
      <w:r>
        <w:rPr>
          <w:w w:val="90"/>
        </w:rPr>
        <w:t>outcomes</w:t>
      </w:r>
      <w:r>
        <w:rPr>
          <w:spacing w:val="-4"/>
          <w:w w:val="90"/>
        </w:rPr>
        <w:t> </w:t>
      </w:r>
      <w:r>
        <w:rPr>
          <w:w w:val="90"/>
        </w:rPr>
        <w:t>for</w:t>
      </w:r>
      <w:r>
        <w:rPr>
          <w:spacing w:val="-4"/>
          <w:w w:val="90"/>
        </w:rPr>
        <w:t> </w:t>
      </w:r>
      <w:r>
        <w:rPr>
          <w:w w:val="90"/>
        </w:rPr>
        <w:t>Territorians.</w:t>
      </w:r>
    </w:p>
    <w:p>
      <w:pPr>
        <w:pStyle w:val="BodyText"/>
        <w:spacing w:before="39"/>
      </w:pPr>
    </w:p>
    <w:p>
      <w:pPr>
        <w:pStyle w:val="BodyText"/>
        <w:spacing w:line="292" w:lineRule="auto"/>
        <w:ind w:left="1091" w:right="1090"/>
      </w:pPr>
      <w:r>
        <w:rPr>
          <w:w w:val="90"/>
        </w:rPr>
        <w:t>This</w:t>
      </w:r>
      <w:r>
        <w:rPr>
          <w:spacing w:val="-10"/>
          <w:w w:val="90"/>
        </w:rPr>
        <w:t> </w:t>
      </w:r>
      <w:r>
        <w:rPr>
          <w:w w:val="90"/>
        </w:rPr>
        <w:t>renewed</w:t>
      </w:r>
      <w:r>
        <w:rPr>
          <w:spacing w:val="-10"/>
          <w:w w:val="90"/>
        </w:rPr>
        <w:t> </w:t>
      </w:r>
      <w:r>
        <w:rPr>
          <w:w w:val="90"/>
        </w:rPr>
        <w:t>approach</w:t>
      </w:r>
      <w:r>
        <w:rPr>
          <w:spacing w:val="-10"/>
          <w:w w:val="90"/>
        </w:rPr>
        <w:t> </w:t>
      </w:r>
      <w:r>
        <w:rPr>
          <w:w w:val="90"/>
        </w:rPr>
        <w:t>ensures</w:t>
      </w:r>
      <w:r>
        <w:rPr>
          <w:spacing w:val="-10"/>
          <w:w w:val="90"/>
        </w:rPr>
        <w:t> </w:t>
      </w:r>
      <w:r>
        <w:rPr>
          <w:w w:val="90"/>
        </w:rPr>
        <w:t>LDC</w:t>
      </w:r>
      <w:r>
        <w:rPr>
          <w:spacing w:val="-10"/>
          <w:w w:val="90"/>
        </w:rPr>
        <w:t> </w:t>
      </w:r>
      <w:r>
        <w:rPr>
          <w:w w:val="90"/>
        </w:rPr>
        <w:t>remains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modern,</w:t>
      </w:r>
      <w:r>
        <w:rPr>
          <w:spacing w:val="-10"/>
          <w:w w:val="90"/>
        </w:rPr>
        <w:t> </w:t>
      </w:r>
      <w:r>
        <w:rPr>
          <w:w w:val="90"/>
        </w:rPr>
        <w:t>responsive</w:t>
      </w:r>
      <w:r>
        <w:rPr>
          <w:spacing w:val="-10"/>
          <w:w w:val="90"/>
        </w:rPr>
        <w:t> </w:t>
      </w:r>
      <w:r>
        <w:rPr>
          <w:w w:val="90"/>
        </w:rPr>
        <w:t>and</w:t>
      </w:r>
      <w:r>
        <w:rPr>
          <w:spacing w:val="-10"/>
          <w:w w:val="90"/>
        </w:rPr>
        <w:t> </w:t>
      </w:r>
      <w:r>
        <w:rPr>
          <w:w w:val="90"/>
        </w:rPr>
        <w:t>commercially</w:t>
      </w:r>
      <w:r>
        <w:rPr>
          <w:spacing w:val="-10"/>
          <w:w w:val="90"/>
        </w:rPr>
        <w:t> </w:t>
      </w:r>
      <w:r>
        <w:rPr>
          <w:w w:val="90"/>
        </w:rPr>
        <w:t>focused</w:t>
      </w:r>
      <w:r>
        <w:rPr>
          <w:spacing w:val="-10"/>
          <w:w w:val="90"/>
        </w:rPr>
        <w:t> </w:t>
      </w:r>
      <w:r>
        <w:rPr>
          <w:w w:val="90"/>
        </w:rPr>
        <w:t>development</w:t>
      </w:r>
      <w:r>
        <w:rPr>
          <w:spacing w:val="-10"/>
          <w:w w:val="90"/>
        </w:rPr>
        <w:t> </w:t>
      </w:r>
      <w:r>
        <w:rPr>
          <w:w w:val="90"/>
        </w:rPr>
        <w:t>agency—working </w:t>
      </w:r>
      <w:r>
        <w:rPr>
          <w:spacing w:val="-6"/>
        </w:rPr>
        <w:t>in</w:t>
      </w:r>
      <w:r>
        <w:rPr>
          <w:spacing w:val="-21"/>
        </w:rPr>
        <w:t> </w:t>
      </w:r>
      <w:r>
        <w:rPr>
          <w:spacing w:val="-6"/>
        </w:rPr>
        <w:t>partnership</w:t>
      </w:r>
      <w:r>
        <w:rPr>
          <w:spacing w:val="-21"/>
        </w:rPr>
        <w:t> </w:t>
      </w:r>
      <w:r>
        <w:rPr>
          <w:spacing w:val="-6"/>
        </w:rPr>
        <w:t>with</w:t>
      </w:r>
      <w:r>
        <w:rPr>
          <w:spacing w:val="-21"/>
        </w:rPr>
        <w:t> </w:t>
      </w:r>
      <w:r>
        <w:rPr>
          <w:spacing w:val="-6"/>
        </w:rPr>
        <w:t>industry</w:t>
      </w:r>
      <w:r>
        <w:rPr>
          <w:spacing w:val="-21"/>
        </w:rPr>
        <w:t> </w:t>
      </w:r>
      <w:r>
        <w:rPr>
          <w:spacing w:val="-6"/>
        </w:rPr>
        <w:t>to</w:t>
      </w:r>
      <w:r>
        <w:rPr>
          <w:spacing w:val="-21"/>
        </w:rPr>
        <w:t> </w:t>
      </w:r>
      <w:r>
        <w:rPr>
          <w:spacing w:val="-6"/>
        </w:rPr>
        <w:t>build</w:t>
      </w:r>
      <w:r>
        <w:rPr>
          <w:spacing w:val="-21"/>
        </w:rPr>
        <w:t> </w:t>
      </w:r>
      <w:r>
        <w:rPr>
          <w:spacing w:val="-6"/>
        </w:rPr>
        <w:t>the</w:t>
      </w:r>
      <w:r>
        <w:rPr>
          <w:spacing w:val="-21"/>
        </w:rPr>
        <w:t> </w:t>
      </w:r>
      <w:r>
        <w:rPr>
          <w:spacing w:val="-6"/>
        </w:rPr>
        <w:t>Territory’s</w:t>
      </w:r>
      <w:r>
        <w:rPr>
          <w:spacing w:val="-21"/>
        </w:rPr>
        <w:t> </w:t>
      </w:r>
      <w:r>
        <w:rPr>
          <w:spacing w:val="-6"/>
        </w:rPr>
        <w:t>future.</w:t>
      </w:r>
    </w:p>
    <w:sectPr>
      <w:pgSz w:w="12240" w:h="15840"/>
      <w:pgMar w:header="0" w:footer="748" w:top="1120" w:bottom="94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HaasGrot Disp 45 Lt Trial">
    <w:altName w:val="HaasGrot Disp 45 Lt T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HaasGrot Disp 75 Bd Trial">
    <w:altName w:val="HaasGrot Disp 75 Bd Trial"/>
    <w:charset w:val="0"/>
    <w:family w:val="swiss"/>
    <w:pitch w:val="variable"/>
  </w:font>
  <w:font w:name="HaasGrot Text 55 Rm Trial">
    <w:altName w:val="HaasGrot Text 55 Rm T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47200">
              <wp:simplePos x="0" y="0"/>
              <wp:positionH relativeFrom="page">
                <wp:posOffset>680338</wp:posOffset>
              </wp:positionH>
              <wp:positionV relativeFrom="page">
                <wp:posOffset>9448899</wp:posOffset>
              </wp:positionV>
              <wp:extent cx="1640839" cy="14033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640839" cy="140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w w:val="90"/>
                              <w:sz w:val="16"/>
                            </w:rPr>
                            <w:t>LDC’s</w:t>
                          </w:r>
                          <w:r>
                            <w:rPr>
                              <w:spacing w:val="-16"/>
                              <w:w w:val="90"/>
                              <w:sz w:val="16"/>
                            </w:rPr>
                            <w:t> </w:t>
                          </w:r>
                          <w:r>
                            <w:rPr>
                              <w:w w:val="90"/>
                              <w:sz w:val="16"/>
                            </w:rPr>
                            <w:t>Strategic</w:t>
                          </w:r>
                          <w:r>
                            <w:rPr>
                              <w:spacing w:val="-15"/>
                              <w:w w:val="90"/>
                              <w:sz w:val="16"/>
                            </w:rPr>
                            <w:t> </w:t>
                          </w:r>
                          <w:r>
                            <w:rPr>
                              <w:w w:val="90"/>
                              <w:sz w:val="16"/>
                            </w:rPr>
                            <w:t>Reset</w:t>
                          </w:r>
                          <w:r>
                            <w:rPr>
                              <w:spacing w:val="-15"/>
                              <w:w w:val="90"/>
                              <w:sz w:val="16"/>
                            </w:rPr>
                            <w:t> </w:t>
                          </w:r>
                          <w:r>
                            <w:rPr>
                              <w:w w:val="90"/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16"/>
                              <w:w w:val="90"/>
                              <w:sz w:val="16"/>
                            </w:rPr>
                            <w:t> </w:t>
                          </w:r>
                          <w:r>
                            <w:rPr>
                              <w:w w:val="90"/>
                              <w:sz w:val="16"/>
                            </w:rPr>
                            <w:t>A</w:t>
                          </w:r>
                          <w:r>
                            <w:rPr>
                              <w:spacing w:val="-15"/>
                              <w:w w:val="90"/>
                              <w:sz w:val="16"/>
                            </w:rPr>
                            <w:t> </w:t>
                          </w:r>
                          <w:r>
                            <w:rPr>
                              <w:w w:val="90"/>
                              <w:sz w:val="16"/>
                            </w:rPr>
                            <w:t>New</w:t>
                          </w:r>
                          <w:r>
                            <w:rPr>
                              <w:spacing w:val="-15"/>
                              <w:w w:val="9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2"/>
                              <w:w w:val="90"/>
                              <w:sz w:val="16"/>
                            </w:rPr>
                            <w:t>Direction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.57pt;margin-top:744.007874pt;width:129.2pt;height:11.05pt;mso-position-horizontal-relative:page;mso-position-vertical-relative:page;z-index:-15969280" type="#_x0000_t202" id="docshape10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0"/>
                        <w:sz w:val="16"/>
                      </w:rPr>
                      <w:t>LDC’s</w:t>
                    </w:r>
                    <w:r>
                      <w:rPr>
                        <w:spacing w:val="-16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Strategic</w:t>
                    </w:r>
                    <w:r>
                      <w:rPr>
                        <w:spacing w:val="-15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Reset</w:t>
                    </w:r>
                    <w:r>
                      <w:rPr>
                        <w:spacing w:val="-15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–</w:t>
                    </w:r>
                    <w:r>
                      <w:rPr>
                        <w:spacing w:val="-16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A</w:t>
                    </w:r>
                    <w:r>
                      <w:rPr>
                        <w:spacing w:val="-15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New</w:t>
                    </w:r>
                    <w:r>
                      <w:rPr>
                        <w:spacing w:val="-15"/>
                        <w:w w:val="90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90"/>
                        <w:sz w:val="16"/>
                      </w:rPr>
                      <w:t>Direction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47712">
              <wp:simplePos x="0" y="0"/>
              <wp:positionH relativeFrom="page">
                <wp:posOffset>6977076</wp:posOffset>
              </wp:positionH>
              <wp:positionV relativeFrom="page">
                <wp:posOffset>9443515</wp:posOffset>
              </wp:positionV>
              <wp:extent cx="151765" cy="14986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51765" cy="149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HaasGrot Text 55 Rm Trial"/>
                              <w:sz w:val="16"/>
                            </w:rPr>
                          </w:pPr>
                          <w:r>
                            <w:rPr>
                              <w:rFonts w:ascii="HaasGrot Text 55 Rm Trial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HaasGrot Text 55 Rm Trial"/>
                              <w:spacing w:val="-1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HaasGrot Text 55 Rm Trial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HaasGrot Text 55 Rm Trial"/>
                              <w:spacing w:val="-10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HaasGrot Text 55 Rm Trial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9.376099pt;margin-top:743.583923pt;width:11.95pt;height:11.8pt;mso-position-horizontal-relative:page;mso-position-vertical-relative:page;z-index:-15968768" type="#_x0000_t202" id="docshape11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HaasGrot Text 55 Rm Trial"/>
                        <w:sz w:val="16"/>
                      </w:rPr>
                    </w:pPr>
                    <w:r>
                      <w:rPr>
                        <w:rFonts w:ascii="HaasGrot Text 55 Rm Trial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rFonts w:ascii="HaasGrot Text 55 Rm Trial"/>
                        <w:spacing w:val="-10"/>
                        <w:sz w:val="16"/>
                      </w:rPr>
                      <w:instrText> PAGE </w:instrText>
                    </w:r>
                    <w:r>
                      <w:rPr>
                        <w:rFonts w:ascii="HaasGrot Text 55 Rm Trial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rFonts w:ascii="HaasGrot Text 55 Rm Trial"/>
                        <w:spacing w:val="-10"/>
                        <w:sz w:val="16"/>
                      </w:rPr>
                      <w:t>3</w:t>
                    </w:r>
                    <w:r>
                      <w:rPr>
                        <w:rFonts w:ascii="HaasGrot Text 55 Rm Trial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9.000000pt;height:7.500000pt" o:bullet="t">
        <v:imagedata r:id="rId1" o:title="image12.png"/>
      </v:shape>
    </w:pict>
  </w:numPicBullet>
  <w:abstractNum w:abstractNumId="0">
    <w:multiLevelType w:val="hybridMultilevel"/>
    <w:lvl w:ilvl="0">
      <w:start w:val="0"/>
      <w:numFmt w:val="bullet"/>
      <w:lvlText w:val="&amp;"/>
      <w:lvlPicBulletId w:val="0"/>
      <w:lvlJc w:val="left"/>
      <w:pPr>
        <w:ind w:left="2132" w:hanging="20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4"/>
        <w:sz w:val="12"/>
        <w:szCs w:val="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50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60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70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80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90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00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10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20" w:hanging="20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89"/>
      <w:outlineLvl w:val="1"/>
    </w:pPr>
    <w:rPr>
      <w:rFonts w:ascii="Trebuchet MS" w:hAnsi="Trebuchet MS" w:eastAsia="Trebuchet MS" w:cs="Trebuchet MS"/>
      <w:sz w:val="60"/>
      <w:szCs w:val="6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080"/>
      <w:outlineLvl w:val="2"/>
    </w:pPr>
    <w:rPr>
      <w:rFonts w:ascii="Trebuchet MS" w:hAnsi="Trebuchet MS" w:eastAsia="Trebuchet MS" w:cs="Trebuchet MS"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788" w:lineRule="exact"/>
      <w:ind w:left="691"/>
    </w:pPr>
    <w:rPr>
      <w:rFonts w:ascii="Trebuchet MS" w:hAnsi="Trebuchet MS" w:eastAsia="Trebuchet MS" w:cs="Trebuchet MS"/>
      <w:sz w:val="72"/>
      <w:szCs w:val="7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2130" w:hanging="20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41"/>
      <w:ind w:left="180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oter" Target="footer1.xml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numbering" Target="numbering.xml"/></Relationships>

</file>

<file path=word/_rels/numbering.xml.rels><?xml version="1.0" encoding="UTF-8" standalone="yes"?>
<Relationships xmlns="http://schemas.openxmlformats.org/package/2006/relationships"><Relationship Id="rId1" Type="http://schemas.openxmlformats.org/officeDocument/2006/relationships/image" Target="media/image1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2026-06-16T05:06:53Z</dcterms:created>
  <dcterms:modified xsi:type="dcterms:W3CDTF">2026-06-16T05:06:53Z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2026-06-16T00:00:00Z</vt:filetime>
  </property>
  <property fmtid="{D5CDD505-2E9C-101B-9397-08002B2CF9AE}" pid="3" name="Creator">
    <vt:lpwstr>Adobe InDesign 21.3 (Windows)</vt:lpwstr>
  </property>
  <property fmtid="{D5CDD505-2E9C-101B-9397-08002B2CF9AE}" pid="4" name="LastSaved">
    <vt:filetime>2026-06-16T00:00:00Z</vt:filetime>
  </property>
  <property fmtid="{D5CDD505-2E9C-101B-9397-08002B2CF9AE}" pid="5" name="Producer">
    <vt:lpwstr>Adobe PDF Library 18.0</vt:lpwstr>
  </property>
</Properties>
</file>